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BC" w:rsidRPr="00DA30BC" w:rsidRDefault="00DA30BC" w:rsidP="00DA30BC">
      <w:pPr>
        <w:pStyle w:val="berschrift2"/>
        <w:rPr>
          <w:rFonts w:ascii="Times New Roman" w:hAnsi="Times New Roman" w:cs="Times New Roman"/>
        </w:rPr>
      </w:pPr>
      <w:r w:rsidRPr="00DA30BC">
        <w:rPr>
          <w:rFonts w:ascii="Times New Roman" w:hAnsi="Times New Roman" w:cs="Times New Roman"/>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3142615" cy="904875"/>
            <wp:effectExtent l="19050" t="0" r="635" b="0"/>
            <wp:wrapTight wrapText="bothSides">
              <wp:wrapPolygon edited="0">
                <wp:start x="-131" y="0"/>
                <wp:lineTo x="-131" y="21373"/>
                <wp:lineTo x="21604" y="21373"/>
                <wp:lineTo x="21604" y="0"/>
                <wp:lineTo x="-13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60"/>
                    <a:stretch/>
                  </pic:blipFill>
                  <pic:spPr bwMode="auto">
                    <a:xfrm>
                      <a:off x="0" y="0"/>
                      <a:ext cx="3142615" cy="904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30BC">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3142615" cy="904875"/>
            <wp:effectExtent l="19050" t="0" r="635" b="0"/>
            <wp:wrapTight wrapText="bothSides">
              <wp:wrapPolygon edited="0">
                <wp:start x="-131" y="0"/>
                <wp:lineTo x="-131" y="21373"/>
                <wp:lineTo x="21604" y="21373"/>
                <wp:lineTo x="21604" y="0"/>
                <wp:lineTo x="-131"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60"/>
                    <a:stretch/>
                  </pic:blipFill>
                  <pic:spPr bwMode="auto">
                    <a:xfrm>
                      <a:off x="0" y="0"/>
                      <a:ext cx="3142615" cy="904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A30BC">
        <w:rPr>
          <w:rFonts w:ascii="Times New Roman" w:hAnsi="Times New Roman" w:cs="Times New Roman"/>
          <w:sz w:val="20"/>
          <w:szCs w:val="20"/>
        </w:rPr>
        <w:t xml:space="preserve">Internat. Wilhelm-Müller-Gesellschaft e.V. </w:t>
      </w:r>
    </w:p>
    <w:p w:rsidR="00DA30BC" w:rsidRPr="00DA30BC" w:rsidRDefault="00DA30BC" w:rsidP="00DA30BC">
      <w:pPr>
        <w:rPr>
          <w:sz w:val="20"/>
          <w:szCs w:val="20"/>
        </w:rPr>
      </w:pPr>
      <w:r w:rsidRPr="00DA30BC">
        <w:rPr>
          <w:sz w:val="20"/>
          <w:szCs w:val="20"/>
        </w:rPr>
        <w:t>c/o Literaturwerkstatt Berlin</w:t>
      </w:r>
    </w:p>
    <w:p w:rsidR="00DA30BC" w:rsidRPr="00DA30BC" w:rsidRDefault="00DA30BC" w:rsidP="00DA30BC">
      <w:pPr>
        <w:rPr>
          <w:sz w:val="20"/>
          <w:szCs w:val="20"/>
        </w:rPr>
      </w:pPr>
      <w:proofErr w:type="spellStart"/>
      <w:r w:rsidRPr="00DA30BC">
        <w:rPr>
          <w:sz w:val="20"/>
          <w:szCs w:val="20"/>
        </w:rPr>
        <w:t>Knaackstraße</w:t>
      </w:r>
      <w:proofErr w:type="spellEnd"/>
      <w:r w:rsidRPr="00DA30BC">
        <w:rPr>
          <w:sz w:val="20"/>
          <w:szCs w:val="20"/>
        </w:rPr>
        <w:t xml:space="preserve"> 97 (Kulturbrauerei) </w:t>
      </w:r>
    </w:p>
    <w:p w:rsidR="00DA30BC" w:rsidRPr="00DA30BC" w:rsidRDefault="00DA30BC" w:rsidP="00DA30BC">
      <w:pPr>
        <w:rPr>
          <w:sz w:val="20"/>
          <w:szCs w:val="20"/>
        </w:rPr>
      </w:pPr>
      <w:r w:rsidRPr="00DA30BC">
        <w:rPr>
          <w:sz w:val="20"/>
          <w:szCs w:val="20"/>
        </w:rPr>
        <w:t>10435 Berlin</w:t>
      </w: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DA30BC" w:rsidRDefault="00DA30BC" w:rsidP="00E46090">
      <w:pPr>
        <w:pStyle w:val="berschrift2"/>
        <w:rPr>
          <w:rFonts w:asciiTheme="minorHAnsi" w:hAnsiTheme="minorHAnsi"/>
        </w:rPr>
      </w:pPr>
    </w:p>
    <w:p w:rsidR="00E46090" w:rsidRPr="00DA30BC" w:rsidRDefault="001B2E54" w:rsidP="00E46090">
      <w:pPr>
        <w:pStyle w:val="berschrift2"/>
        <w:rPr>
          <w:rFonts w:ascii="Times New Roman" w:hAnsi="Times New Roman" w:cs="Times New Roman"/>
        </w:rPr>
      </w:pPr>
      <w:r w:rsidRPr="00DA30BC">
        <w:rPr>
          <w:rFonts w:ascii="Times New Roman" w:hAnsi="Times New Roman" w:cs="Times New Roman"/>
        </w:rPr>
        <w:t>Newsletter der Internationalen Wilhelm-Müller-Gesellschaft e.V.</w:t>
      </w:r>
    </w:p>
    <w:p w:rsidR="00E46090" w:rsidRPr="00DA30BC" w:rsidRDefault="00E46090" w:rsidP="00E46090"/>
    <w:p w:rsidR="001B2E54" w:rsidRPr="00DA30BC" w:rsidRDefault="001B2E54" w:rsidP="00DA30BC">
      <w:pPr>
        <w:spacing w:before="100" w:beforeAutospacing="1" w:after="100" w:afterAutospacing="1"/>
        <w:rPr>
          <w:i/>
        </w:rPr>
      </w:pPr>
      <w:r w:rsidRPr="00DA30BC">
        <w:rPr>
          <w:i/>
        </w:rPr>
        <w:t>Der Newsletter der IWMG informiert über Ereignisse, Veranstaltungen und Publikationen rund um Wilhelm Müller und aus dem Leben der Wilhelm-Müller-Gesellschaft. Informationen und Anregungen sind jederzeit willkommen unter: info@wilhelm-mueller-gesellschaft.de</w:t>
      </w:r>
    </w:p>
    <w:p w:rsidR="001B2E54" w:rsidRDefault="001B2E54" w:rsidP="00DA30BC"/>
    <w:p w:rsidR="00DA30BC" w:rsidRPr="00DA30BC" w:rsidRDefault="00DA30BC" w:rsidP="00DA30BC">
      <w:r w:rsidRPr="00DA30BC">
        <w:t>Berlin, den 22.12.2015</w:t>
      </w:r>
    </w:p>
    <w:p w:rsidR="00DA30BC" w:rsidRDefault="00DA30BC" w:rsidP="00DA30BC"/>
    <w:p w:rsidR="00DA30BC" w:rsidRPr="00DA30BC" w:rsidRDefault="00DA30BC" w:rsidP="00DA30BC"/>
    <w:p w:rsidR="001B2E54" w:rsidRPr="00DA30BC" w:rsidRDefault="001B2E54" w:rsidP="00DA30BC">
      <w:r w:rsidRPr="00DA30BC">
        <w:t>Sehr geehrte Damen und Herren, liebe Freunde Wilhelm Müllers und der Internationalen Wilhelm-Müller-Gesellschaft,</w:t>
      </w:r>
    </w:p>
    <w:p w:rsidR="00FB0840" w:rsidRPr="00DA30BC" w:rsidRDefault="00FB0840" w:rsidP="00DA30BC"/>
    <w:p w:rsidR="00FB0840" w:rsidRPr="00DA30BC" w:rsidRDefault="001B2E54" w:rsidP="00DA30BC">
      <w:r w:rsidRPr="00DA30BC">
        <w:t xml:space="preserve"> </w:t>
      </w:r>
      <w:r w:rsidR="00FB0840" w:rsidRPr="00DA30BC">
        <w:t xml:space="preserve">die Mitglieder der IWMG wissen bereits, dass am 24.10.2015 die turnusgemäße Mitgliederversammlung unserer Gesellschaft stattgefunden hat, auf der mit Marco Hillemann, Tobias Roth und Thorsten </w:t>
      </w:r>
      <w:proofErr w:type="spellStart"/>
      <w:r w:rsidR="00FB0840" w:rsidRPr="00DA30BC">
        <w:t>Welgen</w:t>
      </w:r>
      <w:proofErr w:type="spellEnd"/>
      <w:r w:rsidR="00FB0840" w:rsidRPr="00DA30BC">
        <w:t xml:space="preserve"> die Mitglieder des aktuellen Vorstandes in ihren Ämtern bestätigt wurden. Mit dem folgenden Bericht wollen wir Sie, sofern Sie nicht selbst bei dieser Versammlung anwesend waren, über</w:t>
      </w:r>
      <w:r w:rsidR="00B8655F" w:rsidRPr="00DA30BC">
        <w:t xml:space="preserve"> die</w:t>
      </w:r>
      <w:r w:rsidR="00FB0840" w:rsidRPr="00DA30BC">
        <w:t xml:space="preserve"> </w:t>
      </w:r>
      <w:r w:rsidR="00E46090" w:rsidRPr="00DA30BC">
        <w:t>Tätigkeiten</w:t>
      </w:r>
      <w:r w:rsidR="00FB0840" w:rsidRPr="00DA30BC">
        <w:t>,</w:t>
      </w:r>
      <w:r w:rsidR="00E46090" w:rsidRPr="00DA30BC">
        <w:t xml:space="preserve"> Projekte</w:t>
      </w:r>
      <w:r w:rsidR="00FB0840" w:rsidRPr="00DA30BC">
        <w:t xml:space="preserve"> und Publikationen informieren</w:t>
      </w:r>
      <w:r w:rsidR="00E46090" w:rsidRPr="00DA30BC">
        <w:t xml:space="preserve">, die </w:t>
      </w:r>
      <w:r w:rsidR="00B8655F" w:rsidRPr="00DA30BC">
        <w:t>auf dieser Versammlung vorgestellt wurden und einen kleinen Einblick in die Planung der kommenden drei Jahre geben.</w:t>
      </w:r>
    </w:p>
    <w:p w:rsidR="003B0E3E" w:rsidRPr="00DA30BC" w:rsidRDefault="003B0E3E" w:rsidP="00DA30BC"/>
    <w:p w:rsidR="00B8655F" w:rsidRPr="00DA30BC" w:rsidRDefault="00B8655F" w:rsidP="00DA30BC">
      <w:r w:rsidRPr="00DA30BC">
        <w:t>Wir wünschen</w:t>
      </w:r>
      <w:r w:rsidR="009C5061" w:rsidRPr="00DA30BC">
        <w:t xml:space="preserve"> Ihnen allen</w:t>
      </w:r>
      <w:r w:rsidRPr="00DA30BC">
        <w:t xml:space="preserve"> viel Spaß bei der </w:t>
      </w:r>
      <w:r w:rsidR="009C5061" w:rsidRPr="00DA30BC">
        <w:t>Lektüre,</w:t>
      </w:r>
      <w:r w:rsidRPr="00DA30BC">
        <w:t xml:space="preserve"> freudvolle Feiertage sowie ein gutes, gesundes und erfolgreiches neues Jahr!</w:t>
      </w:r>
    </w:p>
    <w:p w:rsidR="00B8655F" w:rsidRPr="00DA30BC" w:rsidRDefault="00B8655F" w:rsidP="00DA30BC"/>
    <w:p w:rsidR="004D25C3" w:rsidRPr="00DA30BC" w:rsidRDefault="004D25C3" w:rsidP="00DA30BC"/>
    <w:p w:rsidR="00683826" w:rsidRPr="00DA30BC" w:rsidRDefault="00E257CF" w:rsidP="00DA30BC">
      <w:pPr>
        <w:pStyle w:val="Listenabsatz"/>
        <w:numPr>
          <w:ilvl w:val="0"/>
          <w:numId w:val="1"/>
        </w:numPr>
        <w:rPr>
          <w:b/>
        </w:rPr>
      </w:pPr>
      <w:r w:rsidRPr="00DA30BC">
        <w:rPr>
          <w:b/>
        </w:rPr>
        <w:t>Veranstaltungen</w:t>
      </w:r>
    </w:p>
    <w:p w:rsidR="000712B1" w:rsidRPr="00DA30BC" w:rsidRDefault="00E257CF" w:rsidP="00DA30BC">
      <w:r w:rsidRPr="00DA30BC">
        <w:t xml:space="preserve">Unter den Veranstaltungen, die in den Jahren 2012-2013 von der IMWG konzipiert und organisiert wurden, ragt die internationale Konferenz zum Thema </w:t>
      </w:r>
      <w:r w:rsidRPr="00DA30BC">
        <w:rPr>
          <w:i/>
        </w:rPr>
        <w:t>Wilhelm Müller und der Philhellenismus</w:t>
      </w:r>
      <w:r w:rsidRPr="00DA30BC">
        <w:t xml:space="preserve"> heraus. </w:t>
      </w:r>
      <w:r w:rsidR="00600AC5" w:rsidRPr="00DA30BC">
        <w:t xml:space="preserve">Der </w:t>
      </w:r>
      <w:proofErr w:type="spellStart"/>
      <w:r w:rsidR="00600AC5" w:rsidRPr="00DA30BC">
        <w:t>philhellenische</w:t>
      </w:r>
      <w:proofErr w:type="spellEnd"/>
      <w:r w:rsidR="00600AC5" w:rsidRPr="00DA30BC">
        <w:t xml:space="preserve"> Aspekt im Schaffen Wilhelm Müllers war bereits vom letzten Vorstand der IMWG als wichtiges Thema erkannt und als Gegenstand des 6. Symposiums der Gesellschaft vorgeschlagen worden. </w:t>
      </w:r>
    </w:p>
    <w:p w:rsidR="00600AC5" w:rsidRPr="00DA30BC" w:rsidRDefault="00600AC5" w:rsidP="00DA30BC"/>
    <w:p w:rsidR="00600AC5" w:rsidRPr="00DA30BC" w:rsidRDefault="00600AC5" w:rsidP="00DA30BC">
      <w:r w:rsidRPr="00DA30BC">
        <w:t>Die Konferenz fand am 22. und 23. November 2013 in den Räumlichkeiten der Literaturwerkstatt Berlin und der Griechischen Kulturstiftung Berlin statt</w:t>
      </w:r>
      <w:r w:rsidR="001B2573" w:rsidRPr="00DA30BC">
        <w:t xml:space="preserve"> und wurde durch die finanzielle Unterstützung der Wilhelm-Müller-Stiftung organisiert</w:t>
      </w:r>
      <w:r w:rsidRPr="00DA30BC">
        <w:t xml:space="preserve">. Sie brachte </w:t>
      </w:r>
      <w:r w:rsidR="001B2573" w:rsidRPr="00DA30BC">
        <w:t xml:space="preserve">renommierte </w:t>
      </w:r>
      <w:r w:rsidRPr="00DA30BC">
        <w:t xml:space="preserve">deutsche, österreichische, französische und griechische Forscher zusammen, um die Entstehungs- und Wirkungszusammenhänge der politischen Dichtung Wilhelm Müllers in den Blick zu nehmen. Themen waren </w:t>
      </w:r>
      <w:r w:rsidR="001B2573" w:rsidRPr="00DA30BC">
        <w:t xml:space="preserve">u.a. </w:t>
      </w:r>
      <w:r w:rsidRPr="00DA30BC">
        <w:t xml:space="preserve">Müllers griechisch-deutsche Vermittlungsarbeit als </w:t>
      </w:r>
      <w:r w:rsidR="001B2573" w:rsidRPr="00DA30BC">
        <w:t xml:space="preserve">Journalist, </w:t>
      </w:r>
      <w:r w:rsidRPr="00DA30BC">
        <w:t xml:space="preserve">Übersetzer und Herausgeber, sein Verhältnis zur deutschen und internationalen </w:t>
      </w:r>
      <w:proofErr w:type="spellStart"/>
      <w:r w:rsidRPr="00DA30BC">
        <w:t>Griechenliteratur</w:t>
      </w:r>
      <w:proofErr w:type="spellEnd"/>
      <w:r w:rsidRPr="00DA30BC">
        <w:t xml:space="preserve"> und die internationale Rezeption seines </w:t>
      </w:r>
      <w:proofErr w:type="spellStart"/>
      <w:r w:rsidRPr="00DA30BC">
        <w:t>philhellenischen</w:t>
      </w:r>
      <w:proofErr w:type="spellEnd"/>
      <w:r w:rsidRPr="00DA30BC">
        <w:t xml:space="preserve"> Werkes. </w:t>
      </w:r>
      <w:r w:rsidR="001B2573" w:rsidRPr="00DA30BC">
        <w:t xml:space="preserve">Hierbei wurden teilweise unbekannte Aspekte von Müllers </w:t>
      </w:r>
      <w:proofErr w:type="spellStart"/>
      <w:r w:rsidR="001B2573" w:rsidRPr="00DA30BC">
        <w:t>philhellenischem</w:t>
      </w:r>
      <w:proofErr w:type="spellEnd"/>
      <w:r w:rsidR="001B2573" w:rsidRPr="00DA30BC">
        <w:t xml:space="preserve"> Tätigkeitsspektrum und dessen Wirkung aufgedeckt, sodass </w:t>
      </w:r>
      <w:r w:rsidR="00CA24AB" w:rsidRPr="00DA30BC">
        <w:t>von der</w:t>
      </w:r>
      <w:r w:rsidR="001B2573" w:rsidRPr="00DA30BC">
        <w:t xml:space="preserve"> Konferenz </w:t>
      </w:r>
      <w:r w:rsidR="00CA24AB" w:rsidRPr="00DA30BC">
        <w:t xml:space="preserve">nicht nur für die Müller-, sondern auch </w:t>
      </w:r>
      <w:r w:rsidR="00CA24AB" w:rsidRPr="00DA30BC">
        <w:lastRenderedPageBreak/>
        <w:t xml:space="preserve">für die Philhellenismus-Forschung </w:t>
      </w:r>
      <w:r w:rsidR="001B2573" w:rsidRPr="00DA30BC">
        <w:t xml:space="preserve">neue Impulse </w:t>
      </w:r>
      <w:r w:rsidR="00CA24AB" w:rsidRPr="00DA30BC">
        <w:t>ausgingen. Mit ca. 60 Teilnehmern pro Tag war die Konferenz sehr gut besucht.</w:t>
      </w:r>
    </w:p>
    <w:p w:rsidR="00CA24AB" w:rsidRPr="00DA30BC" w:rsidRDefault="00CA24AB" w:rsidP="00DA30BC">
      <w:r w:rsidRPr="00DA30BC">
        <w:t xml:space="preserve">Begleitend zum wissenschaftlichen Teil der Konferenz organisierte die IWMG am Abend des 22.11. einen Leseabend, bei dem Gedichte von Wilhelm Müller, Friederike </w:t>
      </w:r>
      <w:proofErr w:type="spellStart"/>
      <w:r w:rsidRPr="00DA30BC">
        <w:t>Brun</w:t>
      </w:r>
      <w:proofErr w:type="spellEnd"/>
      <w:r w:rsidRPr="00DA30BC">
        <w:t xml:space="preserve">, Amalie von </w:t>
      </w:r>
      <w:proofErr w:type="spellStart"/>
      <w:r w:rsidRPr="00DA30BC">
        <w:t>Helvig</w:t>
      </w:r>
      <w:proofErr w:type="spellEnd"/>
      <w:r w:rsidRPr="00DA30BC">
        <w:t xml:space="preserve"> und Dionysios </w:t>
      </w:r>
      <w:proofErr w:type="spellStart"/>
      <w:r w:rsidRPr="00DA30BC">
        <w:t>Solomos</w:t>
      </w:r>
      <w:proofErr w:type="spellEnd"/>
      <w:r w:rsidRPr="00DA30BC">
        <w:t>, sowie griechische Volkslieder in der Übersetzung Müllers und Goethes zum Vortrag kamen. Begleitet wurde die Lesung durch einen Essai von Tobias Roth.</w:t>
      </w:r>
    </w:p>
    <w:p w:rsidR="00CA24AB" w:rsidRPr="00DA30BC" w:rsidRDefault="00CA24AB" w:rsidP="00DA30BC">
      <w:r w:rsidRPr="00DA30BC">
        <w:t xml:space="preserve">Die Sprecher waren: Frederic Böhle und Evi </w:t>
      </w:r>
      <w:proofErr w:type="spellStart"/>
      <w:r w:rsidRPr="00DA30BC">
        <w:t>Grammenou</w:t>
      </w:r>
      <w:proofErr w:type="spellEnd"/>
      <w:r w:rsidRPr="00DA30BC">
        <w:t>. Die Videoaufzeichnung dieser Veranstaltung, die durch Insa Langhorst bewerkstelligt wurde, wurde 2013 als Jahresgabe an die Mitglieder der IWMG versandt.</w:t>
      </w:r>
    </w:p>
    <w:p w:rsidR="00CA24AB" w:rsidRPr="00DA30BC" w:rsidRDefault="00CA24AB" w:rsidP="00DA30BC"/>
    <w:p w:rsidR="00CA24AB" w:rsidRPr="00DA30BC" w:rsidRDefault="00CA24AB" w:rsidP="00DA30BC">
      <w:r w:rsidRPr="00DA30BC">
        <w:t>Ein weiteres Veransta</w:t>
      </w:r>
      <w:r w:rsidR="00B31063" w:rsidRPr="00DA30BC">
        <w:t>ltungsprojekt, an dem sich</w:t>
      </w:r>
      <w:r w:rsidRPr="00DA30BC">
        <w:t xml:space="preserve"> die IWMG </w:t>
      </w:r>
      <w:r w:rsidR="00B31063" w:rsidRPr="00DA30BC">
        <w:t xml:space="preserve">im genannten Zeitraum konzeptionell und organisatorisch beteiligte, war </w:t>
      </w:r>
      <w:r w:rsidR="00B811FB" w:rsidRPr="00DA30BC">
        <w:t xml:space="preserve">das Kurt-Weill-Fest 2015 unter dem Titel </w:t>
      </w:r>
      <w:r w:rsidR="00B811FB" w:rsidRPr="00DA30BC">
        <w:rPr>
          <w:i/>
        </w:rPr>
        <w:t>Vom Lied zum Song</w:t>
      </w:r>
      <w:r w:rsidR="00097BB1" w:rsidRPr="00DA30BC">
        <w:t>, das explizit den Bogen von Wilhelm Müllers liedhaften Gedichten zur Kunst des ebenfalls aus Dessau stammenden Komponisten Kurt Weill spannte. Zu diesem Großereignis steuerte die IWMG in Kooperation mit dem Dessauer Kurt-Weill-Zentrum die folgenden Programmpunkte bei:</w:t>
      </w:r>
    </w:p>
    <w:p w:rsidR="00097BB1" w:rsidRPr="00DA30BC" w:rsidRDefault="00097BB1" w:rsidP="00DA30BC"/>
    <w:p w:rsidR="00097BB1" w:rsidRPr="00DA30BC" w:rsidRDefault="00097BB1" w:rsidP="00DA30BC">
      <w:pPr>
        <w:rPr>
          <w:bCs/>
        </w:rPr>
      </w:pPr>
      <w:r w:rsidRPr="00DA30BC">
        <w:rPr>
          <w:bCs/>
        </w:rPr>
        <w:t>Am 23. und 24. Januar 2015 fand in der Ständigen Vertretung des Landes Sachsen-Anhalt in Berlin die Veranstaltung ENTDECKUNGEN des Kurt-Weill-Zentrums statt, die sich als publikumswirksame Einführung zur Thematik des Kurt-Weill-Festivals versteht. An ihr beteiligte sich Bernd Leistner mit einem</w:t>
      </w:r>
      <w:bookmarkStart w:id="0" w:name="_GoBack"/>
      <w:bookmarkEnd w:id="0"/>
      <w:r w:rsidRPr="00DA30BC">
        <w:rPr>
          <w:bCs/>
        </w:rPr>
        <w:t xml:space="preserve"> Vortrag zu Wilhelm Müllers </w:t>
      </w:r>
      <w:r w:rsidRPr="00DA30BC">
        <w:rPr>
          <w:bCs/>
          <w:i/>
        </w:rPr>
        <w:t>Tafelliedern für Liedertafeln</w:t>
      </w:r>
      <w:r w:rsidRPr="00DA30BC">
        <w:rPr>
          <w:bCs/>
        </w:rPr>
        <w:t>.</w:t>
      </w:r>
    </w:p>
    <w:p w:rsidR="00097BB1" w:rsidRPr="00DA30BC" w:rsidRDefault="00097BB1" w:rsidP="00DA30BC">
      <w:pPr>
        <w:rPr>
          <w:bCs/>
        </w:rPr>
      </w:pPr>
    </w:p>
    <w:p w:rsidR="00097BB1" w:rsidRPr="00DA30BC" w:rsidRDefault="00097BB1" w:rsidP="00DA30BC">
      <w:pPr>
        <w:rPr>
          <w:bCs/>
        </w:rPr>
      </w:pPr>
      <w:r w:rsidRPr="00DA30BC">
        <w:rPr>
          <w:bCs/>
        </w:rPr>
        <w:t xml:space="preserve">Am 22. Februar wurde in der Orangerie am Dessauer Schloss </w:t>
      </w:r>
      <w:proofErr w:type="spellStart"/>
      <w:r w:rsidRPr="00DA30BC">
        <w:rPr>
          <w:bCs/>
        </w:rPr>
        <w:t>Georgium</w:t>
      </w:r>
      <w:proofErr w:type="spellEnd"/>
      <w:r w:rsidRPr="00DA30BC">
        <w:rPr>
          <w:bCs/>
        </w:rPr>
        <w:t xml:space="preserve"> die Ausstellung</w:t>
      </w:r>
      <w:r w:rsidR="00123328" w:rsidRPr="00DA30BC">
        <w:rPr>
          <w:bCs/>
        </w:rPr>
        <w:t xml:space="preserve"> </w:t>
      </w:r>
      <w:r w:rsidR="00123328" w:rsidRPr="00DA30BC">
        <w:rPr>
          <w:bCs/>
          <w:i/>
        </w:rPr>
        <w:t>Vom Lied zum Bild</w:t>
      </w:r>
      <w:r w:rsidR="00123328" w:rsidRPr="00DA30BC">
        <w:rPr>
          <w:bCs/>
        </w:rPr>
        <w:t xml:space="preserve"> eröffnet, in deren Mittelpunkt die </w:t>
      </w:r>
      <w:r w:rsidR="00123328" w:rsidRPr="00DA30BC">
        <w:t xml:space="preserve">Graphikzyklen des Berliner Künstlers </w:t>
      </w:r>
      <w:proofErr w:type="spellStart"/>
      <w:r w:rsidR="00123328" w:rsidRPr="00DA30BC">
        <w:t>Hanfried</w:t>
      </w:r>
      <w:proofErr w:type="spellEnd"/>
      <w:r w:rsidR="00123328" w:rsidRPr="00DA30BC">
        <w:t xml:space="preserve"> Wendland  zur Poesie Wilhelm Müllers aus dem Bestand der Anhaltischen Landesbücherei stand. Die Ausstellung war bis zum 22. März zu besichtigen. Eröffnet wurde die Ausstellung u.a. mit Vorträgen von Marco Hillemann und Martine </w:t>
      </w:r>
      <w:proofErr w:type="spellStart"/>
      <w:r w:rsidR="00123328" w:rsidRPr="00DA30BC">
        <w:t>Kreißler</w:t>
      </w:r>
      <w:proofErr w:type="spellEnd"/>
      <w:r w:rsidR="00123328" w:rsidRPr="00DA30BC">
        <w:t xml:space="preserve">. Des </w:t>
      </w:r>
      <w:proofErr w:type="gramStart"/>
      <w:r w:rsidR="00123328" w:rsidRPr="00DA30BC">
        <w:t>weiteren</w:t>
      </w:r>
      <w:proofErr w:type="gramEnd"/>
      <w:r w:rsidR="00123328" w:rsidRPr="00DA30BC">
        <w:t xml:space="preserve"> steuerte die IWMG ein 32 Seiten starkes Begleitheft zur Ausstellung bei, das Texte von Marco Hillemann und Tobias Roth, ein von Tobias Roth geführtes Interview mit </w:t>
      </w:r>
      <w:proofErr w:type="spellStart"/>
      <w:r w:rsidR="00123328" w:rsidRPr="00DA30BC">
        <w:t>Hanfried</w:t>
      </w:r>
      <w:proofErr w:type="spellEnd"/>
      <w:r w:rsidR="00123328" w:rsidRPr="00DA30BC">
        <w:t xml:space="preserve"> Wendland und Informationen zum Sammlungsbestand der Anhaltischen Landesbücherei</w:t>
      </w:r>
      <w:r w:rsidR="00FD276F" w:rsidRPr="00DA30BC">
        <w:t xml:space="preserve"> Dessau von Martine </w:t>
      </w:r>
      <w:proofErr w:type="spellStart"/>
      <w:r w:rsidR="00FD276F" w:rsidRPr="00DA30BC">
        <w:t>Kreißler</w:t>
      </w:r>
      <w:proofErr w:type="spellEnd"/>
      <w:r w:rsidR="00FD276F" w:rsidRPr="00DA30BC">
        <w:t xml:space="preserve"> enthält.</w:t>
      </w:r>
      <w:r w:rsidR="00123328" w:rsidRPr="00DA30BC">
        <w:t xml:space="preserve">  </w:t>
      </w:r>
    </w:p>
    <w:p w:rsidR="00097BB1" w:rsidRPr="00DA30BC" w:rsidRDefault="00097BB1" w:rsidP="00DA30BC"/>
    <w:p w:rsidR="002C1E35" w:rsidRPr="00DA30BC" w:rsidRDefault="00097BB1" w:rsidP="00DA30BC">
      <w:pPr>
        <w:rPr>
          <w:bCs/>
        </w:rPr>
      </w:pPr>
      <w:r w:rsidRPr="00DA30BC">
        <w:rPr>
          <w:bCs/>
        </w:rPr>
        <w:t xml:space="preserve">Am 7. März 2015 </w:t>
      </w:r>
      <w:r w:rsidR="00FD276F" w:rsidRPr="00DA30BC">
        <w:rPr>
          <w:bCs/>
        </w:rPr>
        <w:t>wurde</w:t>
      </w:r>
      <w:r w:rsidRPr="00DA30BC">
        <w:rPr>
          <w:bCs/>
        </w:rPr>
        <w:t xml:space="preserve"> in der Orangerie des Schlosses </w:t>
      </w:r>
      <w:proofErr w:type="spellStart"/>
      <w:r w:rsidRPr="00DA30BC">
        <w:rPr>
          <w:bCs/>
        </w:rPr>
        <w:t>Georgium</w:t>
      </w:r>
      <w:proofErr w:type="spellEnd"/>
      <w:r w:rsidRPr="00DA30BC">
        <w:rPr>
          <w:bCs/>
        </w:rPr>
        <w:t xml:space="preserve"> ein Liederabend unter der Federführung der Wilhelm-Müller-Gesellschaft </w:t>
      </w:r>
      <w:r w:rsidR="00FD276F" w:rsidRPr="00DA30BC">
        <w:rPr>
          <w:bCs/>
        </w:rPr>
        <w:t>durchgeführt.</w:t>
      </w:r>
      <w:r w:rsidRPr="00DA30BC">
        <w:rPr>
          <w:bCs/>
        </w:rPr>
        <w:t xml:space="preserve"> Dem Thema des diesjährigen Festivals analog lautet</w:t>
      </w:r>
      <w:r w:rsidR="00FD276F" w:rsidRPr="00DA30BC">
        <w:rPr>
          <w:bCs/>
        </w:rPr>
        <w:t>e</w:t>
      </w:r>
      <w:r w:rsidRPr="00DA30BC">
        <w:rPr>
          <w:bCs/>
        </w:rPr>
        <w:t xml:space="preserve"> </w:t>
      </w:r>
      <w:r w:rsidR="00FD276F" w:rsidRPr="00DA30BC">
        <w:rPr>
          <w:bCs/>
        </w:rPr>
        <w:t>sein Titel</w:t>
      </w:r>
      <w:r w:rsidRPr="00DA30BC">
        <w:rPr>
          <w:bCs/>
        </w:rPr>
        <w:t xml:space="preserve"> </w:t>
      </w:r>
      <w:r w:rsidRPr="00DA30BC">
        <w:rPr>
          <w:bCs/>
          <w:i/>
        </w:rPr>
        <w:t>Vom Gedicht zum Lied</w:t>
      </w:r>
      <w:r w:rsidRPr="00DA30BC">
        <w:rPr>
          <w:bCs/>
        </w:rPr>
        <w:t xml:space="preserve">. </w:t>
      </w:r>
      <w:r w:rsidR="00FD276F" w:rsidRPr="00DA30BC">
        <w:rPr>
          <w:bCs/>
        </w:rPr>
        <w:t xml:space="preserve">Diesem Titel zufolge war es das Ziel des Abends, die Spielräume des künstlerischen Ausdrucks zwischen der Textgattung Gedicht und der Musikgattung Lied </w:t>
      </w:r>
      <w:r w:rsidR="002C1E35" w:rsidRPr="00DA30BC">
        <w:rPr>
          <w:bCs/>
        </w:rPr>
        <w:t xml:space="preserve">zu veranschaulichen, also </w:t>
      </w:r>
      <w:r w:rsidR="00FD276F" w:rsidRPr="00DA30BC">
        <w:rPr>
          <w:bCs/>
        </w:rPr>
        <w:t xml:space="preserve">gewissermaßen ‚vor Ohren‘ zu führen. Aufgeführt wurden sowohl bekannte wie weniger bekannte Gedichte und Übersetzungen griechischer Volkslieder von Wilhelm Müller </w:t>
      </w:r>
      <w:r w:rsidRPr="00DA30BC">
        <w:rPr>
          <w:bCs/>
        </w:rPr>
        <w:t xml:space="preserve">in </w:t>
      </w:r>
      <w:r w:rsidR="00FD276F" w:rsidRPr="00DA30BC">
        <w:rPr>
          <w:bCs/>
        </w:rPr>
        <w:t xml:space="preserve">den </w:t>
      </w:r>
      <w:r w:rsidRPr="00DA30BC">
        <w:rPr>
          <w:bCs/>
        </w:rPr>
        <w:t xml:space="preserve">Vertonungen von </w:t>
      </w:r>
      <w:r w:rsidR="00FD276F" w:rsidRPr="00DA30BC">
        <w:rPr>
          <w:bCs/>
        </w:rPr>
        <w:t xml:space="preserve">Ludwig Berger, Johannes Brahms, Carl </w:t>
      </w:r>
      <w:proofErr w:type="spellStart"/>
      <w:r w:rsidR="00FD276F" w:rsidRPr="00DA30BC">
        <w:rPr>
          <w:bCs/>
        </w:rPr>
        <w:t>Grädener</w:t>
      </w:r>
      <w:proofErr w:type="spellEnd"/>
      <w:r w:rsidR="00FD276F" w:rsidRPr="00DA30BC">
        <w:rPr>
          <w:bCs/>
        </w:rPr>
        <w:t xml:space="preserve">, Wilhelm Herzberg, Bernhard Klein, Fanny Mendelssohn </w:t>
      </w:r>
      <w:proofErr w:type="spellStart"/>
      <w:r w:rsidR="00FD276F" w:rsidRPr="00DA30BC">
        <w:rPr>
          <w:bCs/>
        </w:rPr>
        <w:t>Barthodly</w:t>
      </w:r>
      <w:proofErr w:type="spellEnd"/>
      <w:r w:rsidR="00FD276F" w:rsidRPr="00DA30BC">
        <w:rPr>
          <w:bCs/>
        </w:rPr>
        <w:t>, Karl Reinecke, Franz Schubert und Wilhelm Taubert</w:t>
      </w:r>
      <w:r w:rsidR="002C1E35" w:rsidRPr="00DA30BC">
        <w:rPr>
          <w:bCs/>
        </w:rPr>
        <w:t>.</w:t>
      </w:r>
      <w:r w:rsidR="00FD276F" w:rsidRPr="00DA30BC">
        <w:rPr>
          <w:bCs/>
        </w:rPr>
        <w:t xml:space="preserve"> </w:t>
      </w:r>
      <w:r w:rsidR="002C1E35" w:rsidRPr="00DA30BC">
        <w:rPr>
          <w:bCs/>
        </w:rPr>
        <w:t xml:space="preserve">Das künstlerische Personal des Liederabends bestand aus der </w:t>
      </w:r>
      <w:proofErr w:type="spellStart"/>
      <w:r w:rsidR="002C1E35" w:rsidRPr="00DA30BC">
        <w:rPr>
          <w:bCs/>
        </w:rPr>
        <w:t>Mezzosopranin</w:t>
      </w:r>
      <w:proofErr w:type="spellEnd"/>
      <w:r w:rsidR="002C1E35" w:rsidRPr="00DA30BC">
        <w:rPr>
          <w:bCs/>
        </w:rPr>
        <w:t xml:space="preserve"> Isabelle </w:t>
      </w:r>
      <w:proofErr w:type="spellStart"/>
      <w:r w:rsidR="002C1E35" w:rsidRPr="00DA30BC">
        <w:rPr>
          <w:bCs/>
        </w:rPr>
        <w:t>Rejall</w:t>
      </w:r>
      <w:proofErr w:type="spellEnd"/>
      <w:r w:rsidR="002C1E35" w:rsidRPr="00DA30BC">
        <w:rPr>
          <w:bCs/>
        </w:rPr>
        <w:t xml:space="preserve">, der Pianistin Yvonne </w:t>
      </w:r>
      <w:proofErr w:type="spellStart"/>
      <w:r w:rsidR="002C1E35" w:rsidRPr="00DA30BC">
        <w:rPr>
          <w:bCs/>
        </w:rPr>
        <w:t>Gesler</w:t>
      </w:r>
      <w:proofErr w:type="spellEnd"/>
      <w:r w:rsidR="002C1E35" w:rsidRPr="00DA30BC">
        <w:rPr>
          <w:bCs/>
        </w:rPr>
        <w:t xml:space="preserve"> sowie dem Schauspieler Frederic Böhle. Tobias Roth hielt einen einführenden Vortrag.</w:t>
      </w:r>
    </w:p>
    <w:p w:rsidR="00CA24AB" w:rsidRPr="00DA30BC" w:rsidRDefault="002C1E35" w:rsidP="00DA30BC">
      <w:pPr>
        <w:rPr>
          <w:bCs/>
        </w:rPr>
      </w:pPr>
      <w:r w:rsidRPr="00DA30BC">
        <w:rPr>
          <w:bCs/>
        </w:rPr>
        <w:t>Auch diese Veranstaltung wurde per Videoaufzeichnung festgehalten und soll den Mitgliedern der IWMG bei Gelegenheit zum Nachschauen und Nachhören zur Verfügung stehen.</w:t>
      </w:r>
      <w:r w:rsidR="00B8655F" w:rsidRPr="00DA30BC">
        <w:rPr>
          <w:bCs/>
        </w:rPr>
        <w:t xml:space="preserve"> </w:t>
      </w:r>
    </w:p>
    <w:p w:rsidR="00E257CF" w:rsidRPr="00DA30BC" w:rsidRDefault="00E257CF" w:rsidP="00DA30BC">
      <w:pPr>
        <w:pStyle w:val="Listenabsatz"/>
      </w:pPr>
    </w:p>
    <w:p w:rsidR="004D25C3" w:rsidRPr="00DA30BC" w:rsidRDefault="004D25C3" w:rsidP="00DA30BC">
      <w:pPr>
        <w:pStyle w:val="Listenabsatz"/>
      </w:pPr>
    </w:p>
    <w:p w:rsidR="00E257CF" w:rsidRPr="00DA30BC" w:rsidRDefault="00E257CF" w:rsidP="00DA30BC">
      <w:pPr>
        <w:pStyle w:val="Listenabsatz"/>
        <w:numPr>
          <w:ilvl w:val="0"/>
          <w:numId w:val="1"/>
        </w:numPr>
        <w:rPr>
          <w:b/>
        </w:rPr>
      </w:pPr>
      <w:r w:rsidRPr="00DA30BC">
        <w:rPr>
          <w:b/>
        </w:rPr>
        <w:lastRenderedPageBreak/>
        <w:t>Publikationen</w:t>
      </w:r>
      <w:r w:rsidR="00CA24AB" w:rsidRPr="00DA30BC">
        <w:rPr>
          <w:b/>
        </w:rPr>
        <w:t xml:space="preserve"> und Vorträge</w:t>
      </w:r>
    </w:p>
    <w:p w:rsidR="00E257CF" w:rsidRPr="00DA30BC" w:rsidRDefault="00E257CF" w:rsidP="00DA30BC">
      <w:pPr>
        <w:pStyle w:val="Listenabsatz"/>
      </w:pPr>
    </w:p>
    <w:p w:rsidR="00B31063" w:rsidRPr="00DA30BC" w:rsidRDefault="00B63130" w:rsidP="00DA30BC">
      <w:r w:rsidRPr="00DA30BC">
        <w:t>Im Zeitraum des Tätigkeitsberichtes sind folgende Publikationen von der IWMG herausgegeben worden bzw. unter Beteiligung von Mitgliedern der IWMG entstanden:</w:t>
      </w:r>
    </w:p>
    <w:p w:rsidR="00B63130" w:rsidRPr="00DA30BC" w:rsidRDefault="00B63130" w:rsidP="00DA30BC"/>
    <w:p w:rsidR="00B31063" w:rsidRPr="00DA30BC" w:rsidRDefault="00B31063" w:rsidP="00DA30BC">
      <w:pPr>
        <w:pStyle w:val="Listenabsatz"/>
        <w:numPr>
          <w:ilvl w:val="0"/>
          <w:numId w:val="3"/>
        </w:numPr>
        <w:rPr>
          <w:b/>
        </w:rPr>
      </w:pPr>
      <w:proofErr w:type="spellStart"/>
      <w:r w:rsidRPr="00DA30BC">
        <w:t>Bundesblüthen</w:t>
      </w:r>
      <w:proofErr w:type="spellEnd"/>
      <w:r w:rsidRPr="00DA30BC">
        <w:t>.</w:t>
      </w:r>
      <w:r w:rsidRPr="00DA30BC">
        <w:rPr>
          <w:b/>
        </w:rPr>
        <w:t xml:space="preserve"> </w:t>
      </w:r>
      <w:r w:rsidRPr="00DA30BC">
        <w:t>Herausgegeben von Maria-Verena Leistner und Ralf Neukirchen; mit einem Nachwort von Bernd Leistner.</w:t>
      </w:r>
      <w:r w:rsidRPr="00DA30BC">
        <w:rPr>
          <w:b/>
        </w:rPr>
        <w:t xml:space="preserve"> </w:t>
      </w:r>
      <w:r w:rsidRPr="00DA30BC">
        <w:t xml:space="preserve">Berlin: </w:t>
      </w:r>
      <w:proofErr w:type="spellStart"/>
      <w:r w:rsidRPr="00DA30BC">
        <w:t>Golkonda</w:t>
      </w:r>
      <w:proofErr w:type="spellEnd"/>
      <w:r w:rsidRPr="00DA30BC">
        <w:t xml:space="preserve"> 2013</w:t>
      </w:r>
    </w:p>
    <w:p w:rsidR="00B63130" w:rsidRPr="00DA30BC" w:rsidRDefault="00B63130" w:rsidP="00DA30BC">
      <w:pPr>
        <w:pStyle w:val="Listenabsatz"/>
        <w:numPr>
          <w:ilvl w:val="0"/>
          <w:numId w:val="3"/>
        </w:numPr>
        <w:rPr>
          <w:b/>
        </w:rPr>
      </w:pPr>
      <w:r w:rsidRPr="00DA30BC">
        <w:t xml:space="preserve">Am Ende des Jahres 2014 erschien ein Themenheft der </w:t>
      </w:r>
      <w:r w:rsidRPr="00DA30BC">
        <w:rPr>
          <w:i/>
        </w:rPr>
        <w:t>Neuen Rundschau</w:t>
      </w:r>
      <w:r w:rsidRPr="00DA30BC">
        <w:t xml:space="preserve"> mit dem Schwerpunkt: </w:t>
      </w:r>
      <w:r w:rsidRPr="00DA30BC">
        <w:rPr>
          <w:i/>
        </w:rPr>
        <w:t>Seit wann gehört uns Griechenland?</w:t>
      </w:r>
      <w:r w:rsidRPr="00DA30BC">
        <w:t xml:space="preserve"> Herausgegeben von Frank </w:t>
      </w:r>
      <w:proofErr w:type="spellStart"/>
      <w:r w:rsidRPr="00DA30BC">
        <w:t>Hertweck</w:t>
      </w:r>
      <w:proofErr w:type="spellEnd"/>
      <w:r w:rsidRPr="00DA30BC">
        <w:t>. Das Themenheft enthält die Beiträge</w:t>
      </w:r>
      <w:r w:rsidRPr="00DA30BC">
        <w:br/>
      </w:r>
      <w:r w:rsidRPr="00DA30BC">
        <w:rPr>
          <w:i/>
        </w:rPr>
        <w:t xml:space="preserve">Vertraute Fremde. Wilhelm Müller und die </w:t>
      </w:r>
      <w:proofErr w:type="spellStart"/>
      <w:r w:rsidRPr="00DA30BC">
        <w:rPr>
          <w:i/>
        </w:rPr>
        <w:t>philhellenische</w:t>
      </w:r>
      <w:proofErr w:type="spellEnd"/>
      <w:r w:rsidRPr="00DA30BC">
        <w:rPr>
          <w:i/>
        </w:rPr>
        <w:t xml:space="preserve"> Neuaneignung Griechenlands</w:t>
      </w:r>
      <w:r w:rsidRPr="00DA30BC">
        <w:t xml:space="preserve"> von Marco Hillemann, und</w:t>
      </w:r>
      <w:r w:rsidRPr="00DA30BC">
        <w:br/>
      </w:r>
      <w:r w:rsidRPr="00DA30BC">
        <w:rPr>
          <w:i/>
        </w:rPr>
        <w:t xml:space="preserve">Exil aus dem Kopf heraus. Michele </w:t>
      </w:r>
      <w:proofErr w:type="spellStart"/>
      <w:r w:rsidRPr="00DA30BC">
        <w:rPr>
          <w:i/>
        </w:rPr>
        <w:t>Marullos</w:t>
      </w:r>
      <w:proofErr w:type="spellEnd"/>
      <w:r w:rsidRPr="00DA30BC">
        <w:rPr>
          <w:i/>
        </w:rPr>
        <w:t xml:space="preserve"> waidwunde Streitlust</w:t>
      </w:r>
      <w:r w:rsidRPr="00DA30BC">
        <w:t xml:space="preserve"> von Tobias Roth.</w:t>
      </w:r>
    </w:p>
    <w:p w:rsidR="00B63130" w:rsidRPr="00DA30BC" w:rsidRDefault="00B63130" w:rsidP="00DA30BC">
      <w:pPr>
        <w:pStyle w:val="Listenabsatz"/>
        <w:numPr>
          <w:ilvl w:val="0"/>
          <w:numId w:val="3"/>
        </w:numPr>
      </w:pPr>
      <w:r w:rsidRPr="00DA30BC">
        <w:t xml:space="preserve">Vom Lied zum Bild. Wilhelm Müllers Poesie in Künstlerbüchern </w:t>
      </w:r>
      <w:proofErr w:type="spellStart"/>
      <w:r w:rsidRPr="00DA30BC">
        <w:t>Hanfried</w:t>
      </w:r>
      <w:proofErr w:type="spellEnd"/>
      <w:r w:rsidRPr="00DA30BC">
        <w:t xml:space="preserve"> Wendlands. Hrsg. von der Internationalen Wilhelm-Müller-Gesellschaft e.V., der Kurt Weill Fest GmbH sowie der Anhaltischen Landesbücherei Dessau. Dessau-Roßlau 2015.</w:t>
      </w:r>
    </w:p>
    <w:p w:rsidR="00091515" w:rsidRPr="00DA30BC" w:rsidRDefault="00091515" w:rsidP="00DA30BC">
      <w:pPr>
        <w:ind w:left="360"/>
      </w:pPr>
    </w:p>
    <w:p w:rsidR="00091515" w:rsidRPr="00DA30BC" w:rsidRDefault="00091515" w:rsidP="00DA30BC">
      <w:r w:rsidRPr="00DA30BC">
        <w:t>Und schließlich im Sommer dieses Jahres der Konferenzband:</w:t>
      </w:r>
    </w:p>
    <w:p w:rsidR="00091515" w:rsidRPr="00DA30BC" w:rsidRDefault="00091515" w:rsidP="00DA30BC">
      <w:pPr>
        <w:ind w:left="360"/>
      </w:pPr>
    </w:p>
    <w:p w:rsidR="00B63130" w:rsidRPr="00DA30BC" w:rsidRDefault="00091515" w:rsidP="00DA30BC">
      <w:pPr>
        <w:pStyle w:val="Listenabsatz"/>
        <w:numPr>
          <w:ilvl w:val="0"/>
          <w:numId w:val="3"/>
        </w:numPr>
        <w:rPr>
          <w:b/>
        </w:rPr>
      </w:pPr>
      <w:r w:rsidRPr="00DA30BC">
        <w:t xml:space="preserve">Wilhelm Müller und der Philhellenismus. Hrsg. von Marco Hillemann und Tobias Roth. Berlin: Frank &amp; </w:t>
      </w:r>
      <w:proofErr w:type="spellStart"/>
      <w:r w:rsidRPr="00DA30BC">
        <w:t>Timme</w:t>
      </w:r>
      <w:proofErr w:type="spellEnd"/>
      <w:r w:rsidRPr="00DA30BC">
        <w:t xml:space="preserve"> 2015.</w:t>
      </w:r>
      <w:r w:rsidR="00B63130" w:rsidRPr="00DA30BC">
        <w:br/>
      </w:r>
    </w:p>
    <w:p w:rsidR="00091515" w:rsidRPr="00DA30BC" w:rsidRDefault="00091515" w:rsidP="00DA30BC">
      <w:r w:rsidRPr="00DA30BC">
        <w:t xml:space="preserve">Außerdem möchten wir </w:t>
      </w:r>
      <w:proofErr w:type="spellStart"/>
      <w:r w:rsidRPr="00DA30BC">
        <w:t>hinweisen</w:t>
      </w:r>
      <w:proofErr w:type="spellEnd"/>
      <w:r w:rsidRPr="00DA30BC">
        <w:t xml:space="preserve"> auf:</w:t>
      </w:r>
    </w:p>
    <w:p w:rsidR="00091515" w:rsidRPr="00DA30BC" w:rsidRDefault="00091515" w:rsidP="00DA30BC"/>
    <w:p w:rsidR="006A6F07" w:rsidRPr="00DA30BC" w:rsidRDefault="006A6F07" w:rsidP="00DA30BC">
      <w:pPr>
        <w:pStyle w:val="Listenabsatz"/>
        <w:numPr>
          <w:ilvl w:val="0"/>
          <w:numId w:val="3"/>
        </w:numPr>
      </w:pPr>
      <w:r w:rsidRPr="00DA30BC">
        <w:t xml:space="preserve">einen Vortrag von Bernd Leistner zum Thema </w:t>
      </w:r>
      <w:r w:rsidRPr="00DA30BC">
        <w:rPr>
          <w:rStyle w:val="Hervorhebung"/>
        </w:rPr>
        <w:t xml:space="preserve">Eine deutsch-tschechische Denkmalsgeschichte. Wilhelm Müller in </w:t>
      </w:r>
      <w:proofErr w:type="spellStart"/>
      <w:r w:rsidRPr="00DA30BC">
        <w:rPr>
          <w:rStyle w:val="Hervorhebung"/>
        </w:rPr>
        <w:t>Franzensbad</w:t>
      </w:r>
      <w:proofErr w:type="spellEnd"/>
      <w:r w:rsidRPr="00DA30BC">
        <w:rPr>
          <w:rStyle w:val="Hervorhebung"/>
        </w:rPr>
        <w:t xml:space="preserve">, </w:t>
      </w:r>
      <w:r w:rsidRPr="00DA30BC">
        <w:t xml:space="preserve">gehalten auf der VI. Internationalen Konferenz "Inter- und </w:t>
      </w:r>
      <w:proofErr w:type="spellStart"/>
      <w:r w:rsidRPr="00DA30BC">
        <w:t>intrakulturelle</w:t>
      </w:r>
      <w:proofErr w:type="spellEnd"/>
      <w:r w:rsidRPr="00DA30BC">
        <w:t xml:space="preserve"> Dimension im linguistischen, kulturellen und historischen Kontext" am 9. / 10. Oktober 2015,</w:t>
      </w:r>
    </w:p>
    <w:p w:rsidR="00091515" w:rsidRPr="00DA30BC" w:rsidRDefault="00091515" w:rsidP="00DA30BC">
      <w:pPr>
        <w:pStyle w:val="Listenabsatz"/>
        <w:numPr>
          <w:ilvl w:val="0"/>
          <w:numId w:val="3"/>
        </w:numPr>
      </w:pPr>
      <w:r w:rsidRPr="00DA30BC">
        <w:t xml:space="preserve">einen Aufsatz von Heinz </w:t>
      </w:r>
      <w:proofErr w:type="spellStart"/>
      <w:r w:rsidRPr="00DA30BC">
        <w:t>Sichrovsky</w:t>
      </w:r>
      <w:proofErr w:type="spellEnd"/>
      <w:r w:rsidRPr="00DA30BC">
        <w:t xml:space="preserve">: </w:t>
      </w:r>
      <w:r w:rsidRPr="00DA30BC">
        <w:rPr>
          <w:i/>
        </w:rPr>
        <w:t xml:space="preserve">„Drei Sonnen sah ich am Himmel </w:t>
      </w:r>
      <w:proofErr w:type="spellStart"/>
      <w:r w:rsidRPr="00DA30BC">
        <w:rPr>
          <w:i/>
        </w:rPr>
        <w:t>stehn</w:t>
      </w:r>
      <w:proofErr w:type="spellEnd"/>
      <w:r w:rsidRPr="00DA30BC">
        <w:rPr>
          <w:i/>
        </w:rPr>
        <w:t>“. Der Freimaurer Wilhelm Müller</w:t>
      </w:r>
      <w:r w:rsidRPr="00DA30BC">
        <w:t xml:space="preserve">, der im Herbst dieses Jahres im Jahrbuch der österreichischen Forschungsloge </w:t>
      </w:r>
      <w:proofErr w:type="spellStart"/>
      <w:r w:rsidRPr="00DA30BC">
        <w:t>Quatuor</w:t>
      </w:r>
      <w:proofErr w:type="spellEnd"/>
      <w:r w:rsidRPr="00DA30BC">
        <w:t xml:space="preserve"> </w:t>
      </w:r>
      <w:r w:rsidR="006A6F07" w:rsidRPr="00DA30BC">
        <w:t xml:space="preserve"> </w:t>
      </w:r>
      <w:proofErr w:type="spellStart"/>
      <w:r w:rsidR="006A6F07" w:rsidRPr="00DA30BC">
        <w:t>Coronati</w:t>
      </w:r>
      <w:proofErr w:type="spellEnd"/>
      <w:r w:rsidR="006A6F07" w:rsidRPr="00DA30BC">
        <w:t xml:space="preserve"> </w:t>
      </w:r>
      <w:r w:rsidR="001B2E54" w:rsidRPr="00DA30BC">
        <w:t>erschienen ist,</w:t>
      </w:r>
    </w:p>
    <w:p w:rsidR="006A6F07" w:rsidRPr="00DA30BC" w:rsidRDefault="006A6F07" w:rsidP="00DA30BC">
      <w:pPr>
        <w:pStyle w:val="Listenabsatz"/>
        <w:numPr>
          <w:ilvl w:val="0"/>
          <w:numId w:val="3"/>
        </w:numPr>
        <w:rPr>
          <w:b/>
          <w:bCs/>
        </w:rPr>
      </w:pPr>
      <w:r w:rsidRPr="00DA30BC">
        <w:t xml:space="preserve">und die Teilnahme Marco </w:t>
      </w:r>
      <w:proofErr w:type="spellStart"/>
      <w:r w:rsidRPr="00DA30BC">
        <w:t>Hillemanns</w:t>
      </w:r>
      <w:proofErr w:type="spellEnd"/>
      <w:r w:rsidRPr="00DA30BC">
        <w:t xml:space="preserve"> an der internationalen Konferenz </w:t>
      </w:r>
      <w:r w:rsidRPr="00DA30BC">
        <w:rPr>
          <w:bCs/>
          <w:i/>
        </w:rPr>
        <w:t>„</w:t>
      </w:r>
      <w:proofErr w:type="spellStart"/>
      <w:r w:rsidRPr="00DA30BC">
        <w:rPr>
          <w:bCs/>
          <w:i/>
        </w:rPr>
        <w:t>We</w:t>
      </w:r>
      <w:proofErr w:type="spellEnd"/>
      <w:r w:rsidRPr="00DA30BC">
        <w:rPr>
          <w:bCs/>
          <w:i/>
        </w:rPr>
        <w:t xml:space="preserve"> all </w:t>
      </w:r>
      <w:proofErr w:type="spellStart"/>
      <w:r w:rsidRPr="00DA30BC">
        <w:rPr>
          <w:bCs/>
          <w:i/>
        </w:rPr>
        <w:t>are</w:t>
      </w:r>
      <w:proofErr w:type="spellEnd"/>
      <w:r w:rsidRPr="00DA30BC">
        <w:rPr>
          <w:bCs/>
          <w:i/>
        </w:rPr>
        <w:t xml:space="preserve"> </w:t>
      </w:r>
      <w:proofErr w:type="spellStart"/>
      <w:r w:rsidRPr="00DA30BC">
        <w:rPr>
          <w:bCs/>
          <w:i/>
        </w:rPr>
        <w:t>Greeks</w:t>
      </w:r>
      <w:proofErr w:type="spellEnd"/>
      <w:r w:rsidRPr="00DA30BC">
        <w:rPr>
          <w:bCs/>
          <w:i/>
        </w:rPr>
        <w:t xml:space="preserve">“ — </w:t>
      </w:r>
      <w:proofErr w:type="spellStart"/>
      <w:r w:rsidRPr="00DA30BC">
        <w:rPr>
          <w:bCs/>
          <w:i/>
        </w:rPr>
        <w:t>Philhellenism</w:t>
      </w:r>
      <w:proofErr w:type="spellEnd"/>
      <w:r w:rsidRPr="00DA30BC">
        <w:rPr>
          <w:bCs/>
          <w:i/>
        </w:rPr>
        <w:t xml:space="preserve"> </w:t>
      </w:r>
      <w:proofErr w:type="spellStart"/>
      <w:r w:rsidRPr="00DA30BC">
        <w:rPr>
          <w:bCs/>
          <w:i/>
        </w:rPr>
        <w:t>and</w:t>
      </w:r>
      <w:proofErr w:type="spellEnd"/>
      <w:r w:rsidRPr="00DA30BC">
        <w:rPr>
          <w:bCs/>
          <w:i/>
        </w:rPr>
        <w:t xml:space="preserve"> European Identity</w:t>
      </w:r>
      <w:r w:rsidRPr="00DA30BC">
        <w:rPr>
          <w:bCs/>
        </w:rPr>
        <w:t xml:space="preserve"> an der Universität Zypern vom 13.-15.11.2015 mit einem Vortrag zum Thema </w:t>
      </w:r>
      <w:r w:rsidRPr="00DA30BC">
        <w:rPr>
          <w:bCs/>
          <w:i/>
        </w:rPr>
        <w:t xml:space="preserve">German </w:t>
      </w:r>
      <w:proofErr w:type="spellStart"/>
      <w:r w:rsidRPr="00DA30BC">
        <w:rPr>
          <w:bCs/>
          <w:i/>
        </w:rPr>
        <w:t>Philhellenism</w:t>
      </w:r>
      <w:proofErr w:type="spellEnd"/>
      <w:r w:rsidRPr="00DA30BC">
        <w:rPr>
          <w:bCs/>
          <w:i/>
        </w:rPr>
        <w:t xml:space="preserve"> </w:t>
      </w:r>
      <w:proofErr w:type="spellStart"/>
      <w:r w:rsidRPr="00DA30BC">
        <w:rPr>
          <w:bCs/>
          <w:i/>
        </w:rPr>
        <w:t>and</w:t>
      </w:r>
      <w:proofErr w:type="spellEnd"/>
      <w:r w:rsidRPr="00DA30BC">
        <w:rPr>
          <w:bCs/>
          <w:i/>
        </w:rPr>
        <w:t xml:space="preserve"> </w:t>
      </w:r>
      <w:proofErr w:type="spellStart"/>
      <w:r w:rsidRPr="00DA30BC">
        <w:rPr>
          <w:bCs/>
          <w:i/>
        </w:rPr>
        <w:t>the</w:t>
      </w:r>
      <w:proofErr w:type="spellEnd"/>
      <w:r w:rsidRPr="00DA30BC">
        <w:rPr>
          <w:bCs/>
          <w:i/>
        </w:rPr>
        <w:t xml:space="preserve"> Challenge </w:t>
      </w:r>
      <w:proofErr w:type="spellStart"/>
      <w:r w:rsidRPr="00DA30BC">
        <w:rPr>
          <w:bCs/>
          <w:i/>
        </w:rPr>
        <w:t>of</w:t>
      </w:r>
      <w:proofErr w:type="spellEnd"/>
      <w:r w:rsidRPr="00DA30BC">
        <w:rPr>
          <w:bCs/>
          <w:i/>
        </w:rPr>
        <w:t xml:space="preserve"> </w:t>
      </w:r>
      <w:proofErr w:type="spellStart"/>
      <w:r w:rsidRPr="00DA30BC">
        <w:rPr>
          <w:bCs/>
          <w:i/>
        </w:rPr>
        <w:t>Byronic</w:t>
      </w:r>
      <w:proofErr w:type="spellEnd"/>
      <w:r w:rsidRPr="00DA30BC">
        <w:rPr>
          <w:bCs/>
          <w:i/>
        </w:rPr>
        <w:t xml:space="preserve"> Imagination: The Case </w:t>
      </w:r>
      <w:proofErr w:type="spellStart"/>
      <w:r w:rsidRPr="00DA30BC">
        <w:rPr>
          <w:bCs/>
          <w:i/>
        </w:rPr>
        <w:t>of</w:t>
      </w:r>
      <w:proofErr w:type="spellEnd"/>
      <w:r w:rsidRPr="00DA30BC">
        <w:rPr>
          <w:bCs/>
          <w:i/>
        </w:rPr>
        <w:t xml:space="preserve"> Wilhelm Müller</w:t>
      </w:r>
      <w:r w:rsidR="000663FA" w:rsidRPr="00DA30BC">
        <w:rPr>
          <w:bCs/>
          <w:i/>
        </w:rPr>
        <w:t>.</w:t>
      </w:r>
    </w:p>
    <w:p w:rsidR="00091515" w:rsidRPr="00DA30BC" w:rsidRDefault="00091515" w:rsidP="00DA30BC"/>
    <w:p w:rsidR="00091515" w:rsidRPr="00DA30BC" w:rsidRDefault="00091515" w:rsidP="00DA30BC"/>
    <w:p w:rsidR="00600AC5" w:rsidRPr="00DA30BC" w:rsidRDefault="00600AC5" w:rsidP="00DA30BC">
      <w:pPr>
        <w:pStyle w:val="Listenabsatz"/>
        <w:numPr>
          <w:ilvl w:val="0"/>
          <w:numId w:val="1"/>
        </w:numPr>
        <w:rPr>
          <w:b/>
        </w:rPr>
      </w:pPr>
      <w:r w:rsidRPr="00DA30BC">
        <w:rPr>
          <w:b/>
        </w:rPr>
        <w:t xml:space="preserve">Internetpräsenz </w:t>
      </w:r>
    </w:p>
    <w:p w:rsidR="00340C5B" w:rsidRPr="00DA30BC" w:rsidRDefault="00340C5B" w:rsidP="00DA30BC"/>
    <w:p w:rsidR="005153A0" w:rsidRPr="00DA30BC" w:rsidRDefault="00340C5B" w:rsidP="00DA30BC">
      <w:r w:rsidRPr="00DA30BC">
        <w:t>Seit dem Herbst 2014 wurde die Internetseite der IWMG umfassend erneuert. Die Veränderungen betreffen nicht nur das äußere Erscheinungsbild, sondern auch die Inhalte der Website, die u.a. um einen Neuigkeiten-Bereich auf der Startseite und eine Multimedia-Rubrik erweitert wurde. In dieser Rubrik steht aktuell eine Auswahl von Videoclips zur Verfügung, die</w:t>
      </w:r>
      <w:r w:rsidR="005153A0" w:rsidRPr="00DA30BC">
        <w:t xml:space="preserve"> über das Werk und Leben Wilhelm Müllers informieren und unterhaltsame Einblicke in seinen Dessauer Alltag geben. Die Videos sind im Sommer 2014 in Zusammenarbeit mit dem Schauspieler Frederic Böhle entstanden.</w:t>
      </w:r>
      <w:r w:rsidR="000663FA" w:rsidRPr="00DA30BC">
        <w:t xml:space="preserve"> Die gesamte Videoreihe steht auch auf </w:t>
      </w:r>
      <w:proofErr w:type="spellStart"/>
      <w:r w:rsidR="000663FA" w:rsidRPr="00DA30BC">
        <w:t>Youtube</w:t>
      </w:r>
      <w:proofErr w:type="spellEnd"/>
      <w:r w:rsidR="000663FA" w:rsidRPr="00DA30BC">
        <w:t xml:space="preserve"> zur Besichtigung bereit.</w:t>
      </w:r>
      <w:r w:rsidR="005153A0" w:rsidRPr="00DA30BC">
        <w:t xml:space="preserve"> Weitere Erneuerungs- und Erweiterungsarbeiten an der Internetseite sind für die nähere Zukunft geplant. Hierzu gehört u.a. die Einrichtung eines Bereiches, in dem die Geschichte der IWMG und der Müller-Werkausgabe aus dem Jahr 1994 erzählt werden.</w:t>
      </w:r>
    </w:p>
    <w:p w:rsidR="005153A0" w:rsidRPr="00DA30BC" w:rsidRDefault="005153A0" w:rsidP="00DA30BC"/>
    <w:p w:rsidR="000663FA" w:rsidRPr="00DA30BC" w:rsidRDefault="005153A0" w:rsidP="00DA30BC">
      <w:r w:rsidRPr="00DA30BC">
        <w:t xml:space="preserve">Außerdem wird die Webpräsenz der IWMG seit dem Herbst 2014 durch eine Seite auf der </w:t>
      </w:r>
      <w:proofErr w:type="spellStart"/>
      <w:r w:rsidRPr="00DA30BC">
        <w:t>Social</w:t>
      </w:r>
      <w:proofErr w:type="spellEnd"/>
      <w:r w:rsidRPr="00DA30BC">
        <w:t xml:space="preserve">-Media-Plattform </w:t>
      </w:r>
      <w:proofErr w:type="spellStart"/>
      <w:r w:rsidRPr="00DA30BC">
        <w:t>Facebook</w:t>
      </w:r>
      <w:proofErr w:type="spellEnd"/>
      <w:r w:rsidRPr="00DA30BC">
        <w:t xml:space="preserve"> ergänzt. Innerhalb nur eines Jahres ist es uns bereits gelungen, </w:t>
      </w:r>
      <w:r w:rsidR="000663FA" w:rsidRPr="00DA30BC">
        <w:t xml:space="preserve">dort </w:t>
      </w:r>
      <w:r w:rsidR="00094C6F" w:rsidRPr="00DA30BC">
        <w:t>über 120</w:t>
      </w:r>
      <w:r w:rsidRPr="00DA30BC">
        <w:t xml:space="preserve"> </w:t>
      </w:r>
      <w:r w:rsidR="000663FA" w:rsidRPr="00DA30BC">
        <w:t>Sympathisanten</w:t>
      </w:r>
      <w:r w:rsidRPr="00DA30BC">
        <w:t xml:space="preserve"> </w:t>
      </w:r>
      <w:r w:rsidR="000663FA" w:rsidRPr="00DA30BC">
        <w:t xml:space="preserve">zu gewinnen, die regelmäßig mittels Texten, Bildern und Videos über die Tätigkeiten der IWMG, Neuigkeiten und Kuriosa rund um Wilhelm Müller informiert werden. Aktuell läuft dort eine Informationsreihe zum kürzlich erschienenen Konferenzband </w:t>
      </w:r>
      <w:r w:rsidR="000663FA" w:rsidRPr="00DA30BC">
        <w:rPr>
          <w:i/>
        </w:rPr>
        <w:t>Wilhelm Müller und der Philhellenismus</w:t>
      </w:r>
      <w:r w:rsidR="000663FA" w:rsidRPr="00DA30BC">
        <w:t>.</w:t>
      </w:r>
    </w:p>
    <w:p w:rsidR="0038766F" w:rsidRPr="00DA30BC" w:rsidRDefault="0038766F" w:rsidP="00DA30BC"/>
    <w:p w:rsidR="00600AC5" w:rsidRPr="00DA30BC" w:rsidRDefault="00600AC5" w:rsidP="00DA30BC">
      <w:pPr>
        <w:rPr>
          <w:b/>
        </w:rPr>
      </w:pPr>
    </w:p>
    <w:p w:rsidR="00B31063" w:rsidRPr="00DA30BC" w:rsidRDefault="001B2E54" w:rsidP="00DA30BC">
      <w:pPr>
        <w:pStyle w:val="Listenabsatz"/>
        <w:numPr>
          <w:ilvl w:val="0"/>
          <w:numId w:val="1"/>
        </w:numPr>
        <w:rPr>
          <w:b/>
        </w:rPr>
      </w:pPr>
      <w:r w:rsidRPr="00DA30BC">
        <w:rPr>
          <w:b/>
        </w:rPr>
        <w:t>Ausblick</w:t>
      </w:r>
    </w:p>
    <w:p w:rsidR="00B31063" w:rsidRPr="00DA30BC" w:rsidRDefault="00B31063" w:rsidP="00DA30BC">
      <w:pPr>
        <w:rPr>
          <w:b/>
        </w:rPr>
      </w:pPr>
    </w:p>
    <w:p w:rsidR="00B31063" w:rsidRPr="00DA30BC" w:rsidRDefault="0038766F" w:rsidP="00DA30BC">
      <w:r w:rsidRPr="00DA30BC">
        <w:t xml:space="preserve">Ein </w:t>
      </w:r>
      <w:r w:rsidR="005A4471" w:rsidRPr="00DA30BC">
        <w:t>wichtiger Ertrag</w:t>
      </w:r>
      <w:r w:rsidRPr="00DA30BC">
        <w:t xml:space="preserve"> der Konferenz </w:t>
      </w:r>
      <w:r w:rsidRPr="00DA30BC">
        <w:rPr>
          <w:i/>
        </w:rPr>
        <w:t>Wilhelm Müller und der Philhellenismus</w:t>
      </w:r>
      <w:r w:rsidRPr="00DA30BC">
        <w:t xml:space="preserve"> war d</w:t>
      </w:r>
      <w:r w:rsidR="000F3DB5" w:rsidRPr="00DA30BC">
        <w:t>ie Bestätigung</w:t>
      </w:r>
      <w:r w:rsidRPr="00DA30BC">
        <w:t>, dass es sich bei der Athener Müller-Straße (</w:t>
      </w:r>
      <w:proofErr w:type="spellStart"/>
      <w:r w:rsidRPr="00DA30BC">
        <w:t>hodhos</w:t>
      </w:r>
      <w:proofErr w:type="spellEnd"/>
      <w:r w:rsidRPr="00DA30BC">
        <w:t xml:space="preserve"> </w:t>
      </w:r>
      <w:proofErr w:type="spellStart"/>
      <w:r w:rsidRPr="00DA30BC">
        <w:t>Myllerou</w:t>
      </w:r>
      <w:proofErr w:type="spellEnd"/>
      <w:r w:rsidRPr="00DA30BC">
        <w:t>)</w:t>
      </w:r>
      <w:r w:rsidR="000F3DB5" w:rsidRPr="00DA30BC">
        <w:t xml:space="preserve"> tatsächlich um eine Straße zu Ehren Wilhelm Müllers handelt. Im Anschluss an die Konferenz kam die Idee auf, dieser Tatsache durch eine Änderung des Straßennamens in Wilhelm-Müller-Straße oder durch eine entsprechende Gedenkplakette Rechnung zu tragen. Erste Gespräche hierzu fanden im Oktober bei einem Treffen zwischen Marco Hillemann und der Abteilungsleiterin des Athener Stadtarchivs, Georgia </w:t>
      </w:r>
      <w:proofErr w:type="spellStart"/>
      <w:r w:rsidR="000F3DB5" w:rsidRPr="00DA30BC">
        <w:t>Antonopoulou</w:t>
      </w:r>
      <w:proofErr w:type="spellEnd"/>
      <w:r w:rsidR="000F3DB5" w:rsidRPr="00DA30BC">
        <w:t>, statt.</w:t>
      </w:r>
      <w:r w:rsidR="00094C6F" w:rsidRPr="00DA30BC">
        <w:t xml:space="preserve"> 2016 soll die „Causa Müller-Straße“ durch eine griechische Übersetzung des Konferenz-Beitrages von Simeon </w:t>
      </w:r>
      <w:proofErr w:type="spellStart"/>
      <w:r w:rsidR="00094C6F" w:rsidRPr="00DA30BC">
        <w:t>Stampoulou</w:t>
      </w:r>
      <w:proofErr w:type="spellEnd"/>
      <w:r w:rsidR="00094C6F" w:rsidRPr="00DA30BC">
        <w:t xml:space="preserve"> </w:t>
      </w:r>
      <w:r w:rsidR="00C627D0" w:rsidRPr="00DA30BC">
        <w:t xml:space="preserve">auch einem breiteren griechischen Publikum bekannt gemacht und </w:t>
      </w:r>
      <w:r w:rsidR="00766945" w:rsidRPr="00DA30BC">
        <w:t xml:space="preserve">die Gespräche zu den Möglichkeiten einer </w:t>
      </w:r>
      <w:proofErr w:type="spellStart"/>
      <w:r w:rsidR="00766945" w:rsidRPr="00DA30BC">
        <w:t>Vereindeutigung</w:t>
      </w:r>
      <w:proofErr w:type="spellEnd"/>
      <w:r w:rsidR="00766945" w:rsidRPr="00DA30BC">
        <w:t xml:space="preserve"> </w:t>
      </w:r>
      <w:r w:rsidR="00C627D0" w:rsidRPr="00DA30BC">
        <w:t xml:space="preserve">mit den zuständigen Verwaltungsinstanzen </w:t>
      </w:r>
      <w:r w:rsidR="00766945" w:rsidRPr="00DA30BC">
        <w:t xml:space="preserve">fortgeführt werden. </w:t>
      </w:r>
    </w:p>
    <w:p w:rsidR="00D86911" w:rsidRPr="00DA30BC" w:rsidRDefault="00D86911" w:rsidP="00DA30BC">
      <w:pPr>
        <w:rPr>
          <w:b/>
        </w:rPr>
      </w:pPr>
    </w:p>
    <w:p w:rsidR="00B47F39" w:rsidRPr="00DA30BC" w:rsidRDefault="00094C6F" w:rsidP="00DA30BC">
      <w:r w:rsidRPr="00DA30BC">
        <w:rPr>
          <w:bCs/>
        </w:rPr>
        <w:t>Außerdem gehört es zu unseren Zielen für 2016-2</w:t>
      </w:r>
      <w:r w:rsidR="005A4471" w:rsidRPr="00DA30BC">
        <w:rPr>
          <w:bCs/>
        </w:rPr>
        <w:t>018, den</w:t>
      </w:r>
      <w:r w:rsidRPr="00DA30BC">
        <w:rPr>
          <w:bCs/>
        </w:rPr>
        <w:t xml:space="preserve"> schönen und äußerst erfolgreichen Liederabend</w:t>
      </w:r>
      <w:r w:rsidR="005A4471" w:rsidRPr="00DA30BC">
        <w:rPr>
          <w:bCs/>
        </w:rPr>
        <w:t xml:space="preserve"> zu wiederholen, der auf dem diesjährigen Kurt-Weill-Fest veranstaltet wurde. </w:t>
      </w:r>
    </w:p>
    <w:p w:rsidR="00B31063" w:rsidRPr="00DA30BC" w:rsidRDefault="00B31063" w:rsidP="00DA30BC">
      <w:pPr>
        <w:rPr>
          <w:b/>
        </w:rPr>
      </w:pPr>
    </w:p>
    <w:p w:rsidR="005A4471" w:rsidRPr="00DA30BC" w:rsidRDefault="005A4471" w:rsidP="00DA30BC">
      <w:r w:rsidRPr="00DA30BC">
        <w:t xml:space="preserve">Schließlich </w:t>
      </w:r>
      <w:r w:rsidR="00967660" w:rsidRPr="00DA30BC">
        <w:t xml:space="preserve">brachte Adrian La </w:t>
      </w:r>
      <w:proofErr w:type="spellStart"/>
      <w:r w:rsidR="00967660" w:rsidRPr="00DA30BC">
        <w:t>Salvia</w:t>
      </w:r>
      <w:proofErr w:type="spellEnd"/>
      <w:r w:rsidR="00967660" w:rsidRPr="00DA30BC">
        <w:t xml:space="preserve">, der als Direktor der </w:t>
      </w:r>
      <w:proofErr w:type="spellStart"/>
      <w:r w:rsidR="00967660" w:rsidRPr="00DA30BC">
        <w:t>Anhaltlischen</w:t>
      </w:r>
      <w:proofErr w:type="spellEnd"/>
      <w:r w:rsidR="00967660" w:rsidRPr="00DA30BC">
        <w:t xml:space="preserve"> Landesbücherei Dessau </w:t>
      </w:r>
      <w:r w:rsidR="004D58A9" w:rsidRPr="00DA30BC">
        <w:t xml:space="preserve"> auf unserer</w:t>
      </w:r>
      <w:r w:rsidR="00967660" w:rsidRPr="00DA30BC">
        <w:t xml:space="preserve"> Mitgliederversammlung Wilhelm Müllers Heimatstadt vertrat, den Vorschlag zur Ausrichtu</w:t>
      </w:r>
      <w:r w:rsidR="004D58A9" w:rsidRPr="00DA30BC">
        <w:t>ng einer Konferenz zum Themenkomplex</w:t>
      </w:r>
      <w:r w:rsidR="00967660" w:rsidRPr="00DA30BC">
        <w:t xml:space="preserve"> </w:t>
      </w:r>
      <w:r w:rsidR="00967660" w:rsidRPr="00DA30BC">
        <w:rPr>
          <w:i/>
        </w:rPr>
        <w:t>Wilhelm Müller und die Übersetzung</w:t>
      </w:r>
      <w:r w:rsidR="00967660" w:rsidRPr="00DA30BC">
        <w:t xml:space="preserve"> ein. </w:t>
      </w:r>
      <w:r w:rsidR="004D58A9" w:rsidRPr="00DA30BC">
        <w:t xml:space="preserve">Nachdem dieser Vorschlag auf allgemeine Zustimmung stieß und umfassend diskutiert wurde, </w:t>
      </w:r>
      <w:r w:rsidR="004F7FEF" w:rsidRPr="00DA30BC">
        <w:t xml:space="preserve">kamen die Beteiligten der Versammlung </w:t>
      </w:r>
      <w:r w:rsidR="00702C4C" w:rsidRPr="00DA30BC">
        <w:t>überein</w:t>
      </w:r>
      <w:r w:rsidR="004F7FEF" w:rsidRPr="00DA30BC">
        <w:t>, dass die nächste turnusgemäße Mitgliederversammlung im Jahr 2018 ein günstiger Zeitpunkt für die Durchführung dieser Konferenz wäre.</w:t>
      </w:r>
      <w:r w:rsidR="004D58A9" w:rsidRPr="00DA30BC">
        <w:t xml:space="preserve"> </w:t>
      </w:r>
    </w:p>
    <w:p w:rsidR="00B31063" w:rsidRPr="00DA30BC" w:rsidRDefault="00B31063" w:rsidP="00DA30BC">
      <w:pPr>
        <w:rPr>
          <w:b/>
        </w:rPr>
      </w:pPr>
    </w:p>
    <w:p w:rsidR="00B31063" w:rsidRPr="00DA30BC" w:rsidRDefault="005A4471" w:rsidP="00DA30BC">
      <w:pPr>
        <w:rPr>
          <w:b/>
        </w:rPr>
      </w:pPr>
      <w:r w:rsidRPr="00DA30BC">
        <w:t xml:space="preserve">Über </w:t>
      </w:r>
      <w:r w:rsidR="00967660" w:rsidRPr="00DA30BC">
        <w:t xml:space="preserve">Neuigkeiten und </w:t>
      </w:r>
      <w:r w:rsidRPr="00DA30BC">
        <w:t xml:space="preserve">den weiteren Verlauf </w:t>
      </w:r>
      <w:r w:rsidR="004F7FEF" w:rsidRPr="00DA30BC">
        <w:t>der obigen</w:t>
      </w:r>
      <w:r w:rsidR="00967660" w:rsidRPr="00DA30BC">
        <w:t xml:space="preserve"> Projekte</w:t>
      </w:r>
      <w:r w:rsidRPr="00DA30BC">
        <w:t xml:space="preserve"> halten wir Sie</w:t>
      </w:r>
      <w:r w:rsidR="00967660" w:rsidRPr="00DA30BC">
        <w:t xml:space="preserve"> selbstverständlich</w:t>
      </w:r>
      <w:r w:rsidRPr="00DA30BC">
        <w:t xml:space="preserve"> gerne auf dem Laufenden.</w:t>
      </w:r>
    </w:p>
    <w:p w:rsidR="00B31063" w:rsidRPr="00DA30BC" w:rsidRDefault="005A4471" w:rsidP="00DA30BC">
      <w:pPr>
        <w:tabs>
          <w:tab w:val="left" w:pos="5448"/>
        </w:tabs>
        <w:rPr>
          <w:b/>
        </w:rPr>
      </w:pPr>
      <w:r w:rsidRPr="00DA30BC">
        <w:rPr>
          <w:b/>
        </w:rPr>
        <w:tab/>
      </w:r>
    </w:p>
    <w:p w:rsidR="00B31063" w:rsidRPr="00DA30BC" w:rsidRDefault="00B31063" w:rsidP="00DA30BC">
      <w:pPr>
        <w:rPr>
          <w:b/>
        </w:rPr>
      </w:pPr>
    </w:p>
    <w:p w:rsidR="00B31063" w:rsidRPr="00DA30BC" w:rsidRDefault="00B31063" w:rsidP="00DA30BC">
      <w:pPr>
        <w:rPr>
          <w:b/>
        </w:rPr>
      </w:pPr>
    </w:p>
    <w:p w:rsidR="00B31063" w:rsidRPr="00DA30BC" w:rsidRDefault="00B31063" w:rsidP="00DA30BC">
      <w:pPr>
        <w:rPr>
          <w:b/>
        </w:rPr>
      </w:pPr>
    </w:p>
    <w:sectPr w:rsidR="00B31063" w:rsidRPr="00DA30BC" w:rsidSect="003B0E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958"/>
    <w:multiLevelType w:val="hybridMultilevel"/>
    <w:tmpl w:val="50E6DAAC"/>
    <w:lvl w:ilvl="0" w:tplc="93DCD1B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9F55A3"/>
    <w:multiLevelType w:val="hybridMultilevel"/>
    <w:tmpl w:val="126AA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E94805"/>
    <w:multiLevelType w:val="hybridMultilevel"/>
    <w:tmpl w:val="4644157E"/>
    <w:lvl w:ilvl="0" w:tplc="0082C19E">
      <w:start w:val="1"/>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6090"/>
    <w:rsid w:val="000663FA"/>
    <w:rsid w:val="000712B1"/>
    <w:rsid w:val="00091515"/>
    <w:rsid w:val="00094C6F"/>
    <w:rsid w:val="00097BB1"/>
    <w:rsid w:val="000F3DB5"/>
    <w:rsid w:val="00123328"/>
    <w:rsid w:val="001B2573"/>
    <w:rsid w:val="001B2E54"/>
    <w:rsid w:val="002045B9"/>
    <w:rsid w:val="002C1E35"/>
    <w:rsid w:val="00340C5B"/>
    <w:rsid w:val="0038766F"/>
    <w:rsid w:val="003B0E3E"/>
    <w:rsid w:val="0041215E"/>
    <w:rsid w:val="004D25C3"/>
    <w:rsid w:val="004D58A9"/>
    <w:rsid w:val="004F7FEF"/>
    <w:rsid w:val="005153A0"/>
    <w:rsid w:val="005414D8"/>
    <w:rsid w:val="005A4471"/>
    <w:rsid w:val="00600AC5"/>
    <w:rsid w:val="00683826"/>
    <w:rsid w:val="006A6F07"/>
    <w:rsid w:val="00702C4C"/>
    <w:rsid w:val="00766945"/>
    <w:rsid w:val="00967660"/>
    <w:rsid w:val="009C5061"/>
    <w:rsid w:val="00A03B0D"/>
    <w:rsid w:val="00B31063"/>
    <w:rsid w:val="00B47F39"/>
    <w:rsid w:val="00B63130"/>
    <w:rsid w:val="00B811FB"/>
    <w:rsid w:val="00B84CC7"/>
    <w:rsid w:val="00B8655F"/>
    <w:rsid w:val="00BC6CB3"/>
    <w:rsid w:val="00C627D0"/>
    <w:rsid w:val="00CA24AB"/>
    <w:rsid w:val="00D86911"/>
    <w:rsid w:val="00DA30BC"/>
    <w:rsid w:val="00E257CF"/>
    <w:rsid w:val="00E46090"/>
    <w:rsid w:val="00EC795B"/>
    <w:rsid w:val="00F203AC"/>
    <w:rsid w:val="00FB0840"/>
    <w:rsid w:val="00FD27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09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A6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46090"/>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46090"/>
    <w:rPr>
      <w:rFonts w:ascii="Arial" w:eastAsia="Times New Roman" w:hAnsi="Arial" w:cs="Arial"/>
      <w:b/>
      <w:bCs/>
      <w:sz w:val="24"/>
      <w:szCs w:val="24"/>
      <w:lang w:eastAsia="de-DE"/>
    </w:rPr>
  </w:style>
  <w:style w:type="paragraph" w:styleId="Listenabsatz">
    <w:name w:val="List Paragraph"/>
    <w:basedOn w:val="Standard"/>
    <w:uiPriority w:val="34"/>
    <w:qFormat/>
    <w:rsid w:val="00E257CF"/>
    <w:pPr>
      <w:ind w:left="720"/>
      <w:contextualSpacing/>
    </w:pPr>
  </w:style>
  <w:style w:type="character" w:styleId="Hervorhebung">
    <w:name w:val="Emphasis"/>
    <w:basedOn w:val="Absatz-Standardschriftart"/>
    <w:uiPriority w:val="20"/>
    <w:qFormat/>
    <w:rsid w:val="006A6F07"/>
    <w:rPr>
      <w:i/>
      <w:iCs/>
    </w:rPr>
  </w:style>
  <w:style w:type="character" w:customStyle="1" w:styleId="berschrift1Zchn">
    <w:name w:val="Überschrift 1 Zchn"/>
    <w:basedOn w:val="Absatz-Standardschriftart"/>
    <w:link w:val="berschrift1"/>
    <w:uiPriority w:val="9"/>
    <w:rsid w:val="006A6F07"/>
    <w:rPr>
      <w:rFonts w:asciiTheme="majorHAnsi" w:eastAsiaTheme="majorEastAsia" w:hAnsiTheme="majorHAnsi" w:cstheme="majorBidi"/>
      <w:b/>
      <w:bCs/>
      <w:color w:val="365F91" w:themeColor="accent1" w:themeShade="BF"/>
      <w:sz w:val="28"/>
      <w:szCs w:val="28"/>
      <w:lang w:eastAsia="de-DE"/>
    </w:rPr>
  </w:style>
  <w:style w:type="character" w:customStyle="1" w:styleId="il">
    <w:name w:val="il"/>
    <w:basedOn w:val="Absatz-Standardschriftart"/>
    <w:rsid w:val="00D86911"/>
  </w:style>
</w:styles>
</file>

<file path=word/webSettings.xml><?xml version="1.0" encoding="utf-8"?>
<w:webSettings xmlns:r="http://schemas.openxmlformats.org/officeDocument/2006/relationships" xmlns:w="http://schemas.openxmlformats.org/wordprocessingml/2006/main">
  <w:divs>
    <w:div w:id="227229950">
      <w:bodyDiv w:val="1"/>
      <w:marLeft w:val="0"/>
      <w:marRight w:val="0"/>
      <w:marTop w:val="0"/>
      <w:marBottom w:val="0"/>
      <w:divBdr>
        <w:top w:val="none" w:sz="0" w:space="0" w:color="auto"/>
        <w:left w:val="none" w:sz="0" w:space="0" w:color="auto"/>
        <w:bottom w:val="none" w:sz="0" w:space="0" w:color="auto"/>
        <w:right w:val="none" w:sz="0" w:space="0" w:color="auto"/>
      </w:divBdr>
      <w:divsChild>
        <w:div w:id="1079407367">
          <w:marLeft w:val="0"/>
          <w:marRight w:val="0"/>
          <w:marTop w:val="0"/>
          <w:marBottom w:val="0"/>
          <w:divBdr>
            <w:top w:val="none" w:sz="0" w:space="0" w:color="auto"/>
            <w:left w:val="none" w:sz="0" w:space="0" w:color="auto"/>
            <w:bottom w:val="none" w:sz="0" w:space="0" w:color="auto"/>
            <w:right w:val="none" w:sz="0" w:space="0" w:color="auto"/>
          </w:divBdr>
        </w:div>
        <w:div w:id="104278054">
          <w:marLeft w:val="0"/>
          <w:marRight w:val="0"/>
          <w:marTop w:val="0"/>
          <w:marBottom w:val="0"/>
          <w:divBdr>
            <w:top w:val="none" w:sz="0" w:space="0" w:color="auto"/>
            <w:left w:val="none" w:sz="0" w:space="0" w:color="auto"/>
            <w:bottom w:val="none" w:sz="0" w:space="0" w:color="auto"/>
            <w:right w:val="none" w:sz="0" w:space="0" w:color="auto"/>
          </w:divBdr>
        </w:div>
        <w:div w:id="1361971984">
          <w:marLeft w:val="0"/>
          <w:marRight w:val="0"/>
          <w:marTop w:val="0"/>
          <w:marBottom w:val="0"/>
          <w:divBdr>
            <w:top w:val="none" w:sz="0" w:space="0" w:color="auto"/>
            <w:left w:val="none" w:sz="0" w:space="0" w:color="auto"/>
            <w:bottom w:val="none" w:sz="0" w:space="0" w:color="auto"/>
            <w:right w:val="none" w:sz="0" w:space="0" w:color="auto"/>
          </w:divBdr>
        </w:div>
        <w:div w:id="20982849">
          <w:marLeft w:val="0"/>
          <w:marRight w:val="0"/>
          <w:marTop w:val="0"/>
          <w:marBottom w:val="0"/>
          <w:divBdr>
            <w:top w:val="none" w:sz="0" w:space="0" w:color="auto"/>
            <w:left w:val="none" w:sz="0" w:space="0" w:color="auto"/>
            <w:bottom w:val="none" w:sz="0" w:space="0" w:color="auto"/>
            <w:right w:val="none" w:sz="0" w:space="0" w:color="auto"/>
          </w:divBdr>
        </w:div>
        <w:div w:id="1392654684">
          <w:marLeft w:val="0"/>
          <w:marRight w:val="0"/>
          <w:marTop w:val="0"/>
          <w:marBottom w:val="0"/>
          <w:divBdr>
            <w:top w:val="none" w:sz="0" w:space="0" w:color="auto"/>
            <w:left w:val="none" w:sz="0" w:space="0" w:color="auto"/>
            <w:bottom w:val="none" w:sz="0" w:space="0" w:color="auto"/>
            <w:right w:val="none" w:sz="0" w:space="0" w:color="auto"/>
          </w:divBdr>
        </w:div>
      </w:divsChild>
    </w:div>
    <w:div w:id="335696905">
      <w:bodyDiv w:val="1"/>
      <w:marLeft w:val="0"/>
      <w:marRight w:val="0"/>
      <w:marTop w:val="0"/>
      <w:marBottom w:val="0"/>
      <w:divBdr>
        <w:top w:val="none" w:sz="0" w:space="0" w:color="auto"/>
        <w:left w:val="none" w:sz="0" w:space="0" w:color="auto"/>
        <w:bottom w:val="none" w:sz="0" w:space="0" w:color="auto"/>
        <w:right w:val="none" w:sz="0" w:space="0" w:color="auto"/>
      </w:divBdr>
      <w:divsChild>
        <w:div w:id="750853002">
          <w:marLeft w:val="0"/>
          <w:marRight w:val="0"/>
          <w:marTop w:val="0"/>
          <w:marBottom w:val="0"/>
          <w:divBdr>
            <w:top w:val="none" w:sz="0" w:space="0" w:color="auto"/>
            <w:left w:val="none" w:sz="0" w:space="0" w:color="auto"/>
            <w:bottom w:val="none" w:sz="0" w:space="0" w:color="auto"/>
            <w:right w:val="none" w:sz="0" w:space="0" w:color="auto"/>
          </w:divBdr>
        </w:div>
        <w:div w:id="31659431">
          <w:marLeft w:val="0"/>
          <w:marRight w:val="0"/>
          <w:marTop w:val="0"/>
          <w:marBottom w:val="0"/>
          <w:divBdr>
            <w:top w:val="none" w:sz="0" w:space="0" w:color="auto"/>
            <w:left w:val="none" w:sz="0" w:space="0" w:color="auto"/>
            <w:bottom w:val="none" w:sz="0" w:space="0" w:color="auto"/>
            <w:right w:val="none" w:sz="0" w:space="0" w:color="auto"/>
          </w:divBdr>
        </w:div>
        <w:div w:id="693461590">
          <w:marLeft w:val="0"/>
          <w:marRight w:val="0"/>
          <w:marTop w:val="0"/>
          <w:marBottom w:val="0"/>
          <w:divBdr>
            <w:top w:val="none" w:sz="0" w:space="0" w:color="auto"/>
            <w:left w:val="none" w:sz="0" w:space="0" w:color="auto"/>
            <w:bottom w:val="none" w:sz="0" w:space="0" w:color="auto"/>
            <w:right w:val="none" w:sz="0" w:space="0" w:color="auto"/>
          </w:divBdr>
        </w:div>
      </w:divsChild>
    </w:div>
    <w:div w:id="657736370">
      <w:bodyDiv w:val="1"/>
      <w:marLeft w:val="0"/>
      <w:marRight w:val="0"/>
      <w:marTop w:val="0"/>
      <w:marBottom w:val="0"/>
      <w:divBdr>
        <w:top w:val="none" w:sz="0" w:space="0" w:color="auto"/>
        <w:left w:val="none" w:sz="0" w:space="0" w:color="auto"/>
        <w:bottom w:val="none" w:sz="0" w:space="0" w:color="auto"/>
        <w:right w:val="none" w:sz="0" w:space="0" w:color="auto"/>
      </w:divBdr>
      <w:divsChild>
        <w:div w:id="1664116529">
          <w:marLeft w:val="0"/>
          <w:marRight w:val="0"/>
          <w:marTop w:val="0"/>
          <w:marBottom w:val="0"/>
          <w:divBdr>
            <w:top w:val="none" w:sz="0" w:space="0" w:color="auto"/>
            <w:left w:val="none" w:sz="0" w:space="0" w:color="auto"/>
            <w:bottom w:val="none" w:sz="0" w:space="0" w:color="auto"/>
            <w:right w:val="none" w:sz="0" w:space="0" w:color="auto"/>
          </w:divBdr>
        </w:div>
        <w:div w:id="1879967860">
          <w:marLeft w:val="0"/>
          <w:marRight w:val="0"/>
          <w:marTop w:val="0"/>
          <w:marBottom w:val="0"/>
          <w:divBdr>
            <w:top w:val="none" w:sz="0" w:space="0" w:color="auto"/>
            <w:left w:val="none" w:sz="0" w:space="0" w:color="auto"/>
            <w:bottom w:val="none" w:sz="0" w:space="0" w:color="auto"/>
            <w:right w:val="none" w:sz="0" w:space="0" w:color="auto"/>
          </w:divBdr>
        </w:div>
        <w:div w:id="1193032266">
          <w:marLeft w:val="0"/>
          <w:marRight w:val="0"/>
          <w:marTop w:val="0"/>
          <w:marBottom w:val="0"/>
          <w:divBdr>
            <w:top w:val="none" w:sz="0" w:space="0" w:color="auto"/>
            <w:left w:val="none" w:sz="0" w:space="0" w:color="auto"/>
            <w:bottom w:val="none" w:sz="0" w:space="0" w:color="auto"/>
            <w:right w:val="none" w:sz="0" w:space="0" w:color="auto"/>
          </w:divBdr>
        </w:div>
        <w:div w:id="1120491006">
          <w:marLeft w:val="0"/>
          <w:marRight w:val="0"/>
          <w:marTop w:val="0"/>
          <w:marBottom w:val="0"/>
          <w:divBdr>
            <w:top w:val="none" w:sz="0" w:space="0" w:color="auto"/>
            <w:left w:val="none" w:sz="0" w:space="0" w:color="auto"/>
            <w:bottom w:val="none" w:sz="0" w:space="0" w:color="auto"/>
            <w:right w:val="none" w:sz="0" w:space="0" w:color="auto"/>
          </w:divBdr>
        </w:div>
        <w:div w:id="386495550">
          <w:marLeft w:val="0"/>
          <w:marRight w:val="0"/>
          <w:marTop w:val="0"/>
          <w:marBottom w:val="0"/>
          <w:divBdr>
            <w:top w:val="none" w:sz="0" w:space="0" w:color="auto"/>
            <w:left w:val="none" w:sz="0" w:space="0" w:color="auto"/>
            <w:bottom w:val="none" w:sz="0" w:space="0" w:color="auto"/>
            <w:right w:val="none" w:sz="0" w:space="0" w:color="auto"/>
          </w:divBdr>
        </w:div>
      </w:divsChild>
    </w:div>
    <w:div w:id="910312949">
      <w:bodyDiv w:val="1"/>
      <w:marLeft w:val="0"/>
      <w:marRight w:val="0"/>
      <w:marTop w:val="0"/>
      <w:marBottom w:val="0"/>
      <w:divBdr>
        <w:top w:val="none" w:sz="0" w:space="0" w:color="auto"/>
        <w:left w:val="none" w:sz="0" w:space="0" w:color="auto"/>
        <w:bottom w:val="none" w:sz="0" w:space="0" w:color="auto"/>
        <w:right w:val="none" w:sz="0" w:space="0" w:color="auto"/>
      </w:divBdr>
      <w:divsChild>
        <w:div w:id="1881161310">
          <w:marLeft w:val="0"/>
          <w:marRight w:val="0"/>
          <w:marTop w:val="0"/>
          <w:marBottom w:val="0"/>
          <w:divBdr>
            <w:top w:val="none" w:sz="0" w:space="0" w:color="auto"/>
            <w:left w:val="none" w:sz="0" w:space="0" w:color="auto"/>
            <w:bottom w:val="none" w:sz="0" w:space="0" w:color="auto"/>
            <w:right w:val="none" w:sz="0" w:space="0" w:color="auto"/>
          </w:divBdr>
          <w:divsChild>
            <w:div w:id="208343571">
              <w:marLeft w:val="0"/>
              <w:marRight w:val="0"/>
              <w:marTop w:val="0"/>
              <w:marBottom w:val="0"/>
              <w:divBdr>
                <w:top w:val="none" w:sz="0" w:space="0" w:color="auto"/>
                <w:left w:val="none" w:sz="0" w:space="0" w:color="auto"/>
                <w:bottom w:val="none" w:sz="0" w:space="0" w:color="auto"/>
                <w:right w:val="none" w:sz="0" w:space="0" w:color="auto"/>
              </w:divBdr>
              <w:divsChild>
                <w:div w:id="11093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55529">
      <w:bodyDiv w:val="1"/>
      <w:marLeft w:val="0"/>
      <w:marRight w:val="0"/>
      <w:marTop w:val="0"/>
      <w:marBottom w:val="0"/>
      <w:divBdr>
        <w:top w:val="none" w:sz="0" w:space="0" w:color="auto"/>
        <w:left w:val="none" w:sz="0" w:space="0" w:color="auto"/>
        <w:bottom w:val="none" w:sz="0" w:space="0" w:color="auto"/>
        <w:right w:val="none" w:sz="0" w:space="0" w:color="auto"/>
      </w:divBdr>
      <w:divsChild>
        <w:div w:id="767189492">
          <w:marLeft w:val="0"/>
          <w:marRight w:val="0"/>
          <w:marTop w:val="0"/>
          <w:marBottom w:val="0"/>
          <w:divBdr>
            <w:top w:val="none" w:sz="0" w:space="0" w:color="auto"/>
            <w:left w:val="none" w:sz="0" w:space="0" w:color="auto"/>
            <w:bottom w:val="none" w:sz="0" w:space="0" w:color="auto"/>
            <w:right w:val="none" w:sz="0" w:space="0" w:color="auto"/>
          </w:divBdr>
          <w:divsChild>
            <w:div w:id="272131090">
              <w:marLeft w:val="0"/>
              <w:marRight w:val="0"/>
              <w:marTop w:val="0"/>
              <w:marBottom w:val="0"/>
              <w:divBdr>
                <w:top w:val="none" w:sz="0" w:space="0" w:color="auto"/>
                <w:left w:val="none" w:sz="0" w:space="0" w:color="auto"/>
                <w:bottom w:val="none" w:sz="0" w:space="0" w:color="auto"/>
                <w:right w:val="none" w:sz="0" w:space="0" w:color="auto"/>
              </w:divBdr>
              <w:divsChild>
                <w:div w:id="9515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9510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MarLen</cp:lastModifiedBy>
  <cp:revision>5</cp:revision>
  <cp:lastPrinted>2015-12-17T14:46:00Z</cp:lastPrinted>
  <dcterms:created xsi:type="dcterms:W3CDTF">2015-12-17T14:45:00Z</dcterms:created>
  <dcterms:modified xsi:type="dcterms:W3CDTF">2015-12-22T19:54:00Z</dcterms:modified>
</cp:coreProperties>
</file>